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9DACD" w14:textId="77777777" w:rsidR="00694BA7" w:rsidRPr="00C835BF" w:rsidRDefault="00694BA7" w:rsidP="00694BA7">
      <w:pPr>
        <w:pStyle w:val="a3"/>
        <w:spacing w:before="0" w:after="0"/>
        <w:rPr>
          <w:b/>
          <w:szCs w:val="24"/>
          <w:lang w:val="en-US" w:eastAsia="en-US"/>
        </w:rPr>
      </w:pPr>
      <w:bookmarkStart w:id="0" w:name="_GoBack"/>
      <w:bookmarkEnd w:id="0"/>
    </w:p>
    <w:p w14:paraId="557BEFC5" w14:textId="77777777" w:rsidR="00694BA7" w:rsidRDefault="00694BA7" w:rsidP="00694BA7">
      <w:pPr>
        <w:pStyle w:val="a3"/>
        <w:spacing w:before="0" w:after="0"/>
        <w:rPr>
          <w:b/>
          <w:szCs w:val="24"/>
          <w:lang w:eastAsia="en-US"/>
        </w:rPr>
      </w:pPr>
    </w:p>
    <w:p w14:paraId="0EAA37CE" w14:textId="77777777" w:rsidR="00694BA7" w:rsidRDefault="00694BA7" w:rsidP="00694BA7">
      <w:pPr>
        <w:pStyle w:val="a3"/>
        <w:spacing w:before="0" w:after="0"/>
        <w:rPr>
          <w:b/>
          <w:szCs w:val="24"/>
          <w:lang w:eastAsia="en-US"/>
        </w:rPr>
      </w:pPr>
    </w:p>
    <w:p w14:paraId="4BFEE569" w14:textId="77777777" w:rsidR="0060679D" w:rsidRDefault="0060679D" w:rsidP="00694BA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B3C33E" w14:textId="77777777" w:rsidR="0060679D" w:rsidRDefault="0060679D" w:rsidP="00694BA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55C9AF" w14:textId="77777777" w:rsidR="0060679D" w:rsidRDefault="0060679D" w:rsidP="00694BA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272633" w14:textId="77777777" w:rsidR="0060679D" w:rsidRDefault="0060679D" w:rsidP="00694BA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2B8825" w14:textId="77777777" w:rsidR="00694BA7" w:rsidRDefault="00694BA7" w:rsidP="00694BA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</w:t>
      </w:r>
    </w:p>
    <w:p w14:paraId="7010063A" w14:textId="77777777" w:rsidR="00694BA7" w:rsidRDefault="00694BA7" w:rsidP="00694BA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Конкурса городов России</w:t>
      </w:r>
    </w:p>
    <w:p w14:paraId="31CBE02C" w14:textId="47128322" w:rsidR="00694BA7" w:rsidRDefault="00FC3E62" w:rsidP="00694BA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E62">
        <w:rPr>
          <w:rFonts w:ascii="Times New Roman" w:hAnsi="Times New Roman" w:cs="Times New Roman"/>
          <w:b/>
          <w:sz w:val="28"/>
          <w:szCs w:val="28"/>
        </w:rPr>
        <w:t>«</w:t>
      </w:r>
      <w:r w:rsidR="006963BA">
        <w:rPr>
          <w:rFonts w:ascii="Times New Roman" w:hAnsi="Times New Roman" w:cs="Times New Roman"/>
          <w:b/>
          <w:sz w:val="28"/>
          <w:szCs w:val="28"/>
        </w:rPr>
        <w:t>Дети разные важны!</w:t>
      </w:r>
      <w:r w:rsidRPr="00FC3E62">
        <w:rPr>
          <w:rFonts w:ascii="Times New Roman" w:hAnsi="Times New Roman" w:cs="Times New Roman"/>
          <w:b/>
          <w:sz w:val="28"/>
          <w:szCs w:val="28"/>
        </w:rPr>
        <w:t>»</w:t>
      </w:r>
    </w:p>
    <w:p w14:paraId="7563D09F" w14:textId="77777777" w:rsidR="00694BA7" w:rsidRDefault="00694BA7" w:rsidP="00694BA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475F66" w14:textId="77777777" w:rsidR="00694BA7" w:rsidRDefault="00694BA7" w:rsidP="00694BA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9DDEFC" w14:textId="77777777" w:rsidR="00694BA7" w:rsidRDefault="00694BA7" w:rsidP="00694BA7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9805AFE" w14:textId="77777777" w:rsidR="00694BA7" w:rsidRDefault="00694BA7" w:rsidP="00694BA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C2F760D" w14:textId="77777777" w:rsidR="004057D8" w:rsidRDefault="004057D8" w:rsidP="00694BA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3D097E7" w14:textId="77777777" w:rsidR="004057D8" w:rsidRDefault="004057D8" w:rsidP="00694BA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4606830" w14:textId="77777777" w:rsidR="004057D8" w:rsidRDefault="004057D8" w:rsidP="00694BA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189C92A" w14:textId="77777777" w:rsidR="004057D8" w:rsidRDefault="004057D8" w:rsidP="00694BA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DF70DEC" w14:textId="77777777" w:rsidR="004057D8" w:rsidRDefault="004057D8" w:rsidP="00694BA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9DE0362" w14:textId="77777777" w:rsidR="004057D8" w:rsidRDefault="004057D8" w:rsidP="00694BA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53488C4" w14:textId="77777777" w:rsidR="00694BA7" w:rsidRDefault="00694BA7" w:rsidP="00694BA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B6F8998" w14:textId="552BAF5C" w:rsidR="00694BA7" w:rsidRDefault="00694BA7" w:rsidP="00694B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0FE3D26" w14:textId="3C27927E" w:rsidR="00694BA7" w:rsidRDefault="00694BA7" w:rsidP="00694BA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Москва-201</w:t>
      </w:r>
      <w:r w:rsidR="007D433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br w:type="page"/>
      </w:r>
    </w:p>
    <w:p w14:paraId="7EEAC1F9" w14:textId="59D9B9E3" w:rsidR="00FA48B5" w:rsidRPr="00B975A6" w:rsidRDefault="00ED4B09" w:rsidP="00B975A6">
      <w:pPr>
        <w:shd w:val="clear" w:color="auto" w:fill="FFFFFF"/>
        <w:spacing w:after="0" w:line="38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 исполнение П</w:t>
      </w:r>
      <w:r w:rsidRPr="004A3788">
        <w:rPr>
          <w:rFonts w:ascii="Times New Roman" w:eastAsia="Times New Roman" w:hAnsi="Times New Roman" w:cs="Times New Roman"/>
          <w:sz w:val="28"/>
          <w:szCs w:val="28"/>
        </w:rPr>
        <w:t>лана первоочередных мероприятий до 2014 года по реализации важнейших положений Национальной стратегии дей</w:t>
      </w:r>
      <w:r w:rsidR="00D4628C">
        <w:rPr>
          <w:rFonts w:ascii="Times New Roman" w:eastAsia="Times New Roman" w:hAnsi="Times New Roman" w:cs="Times New Roman"/>
          <w:sz w:val="28"/>
          <w:szCs w:val="28"/>
        </w:rPr>
        <w:t>ствий в интересах детей на 2012 - </w:t>
      </w:r>
      <w:r w:rsidRPr="004A3788">
        <w:rPr>
          <w:rFonts w:ascii="Times New Roman" w:eastAsia="Times New Roman" w:hAnsi="Times New Roman" w:cs="Times New Roman"/>
          <w:sz w:val="28"/>
          <w:szCs w:val="28"/>
        </w:rPr>
        <w:t>2017 годы (пункт 14), утвержденного распоряжением Правительства Российской Федерации от 15  октября 2012 г. № 1916-р</w:t>
      </w:r>
      <w:r w:rsidR="00FA48B5" w:rsidRPr="00FA48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A48B5" w:rsidRPr="00FA48B5">
        <w:rPr>
          <w:rFonts w:ascii="Times New Roman" w:eastAsia="Times New Roman" w:hAnsi="Times New Roman" w:cs="Times New Roman"/>
          <w:color w:val="000000"/>
          <w:sz w:val="28"/>
          <w:szCs w:val="28"/>
        </w:rPr>
        <w:t>Фондом поддержки детей, находящихся в трудной жизненной 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C70DC">
        <w:rPr>
          <w:rFonts w:ascii="Times New Roman" w:hAnsi="Times New Roman" w:cs="Times New Roman"/>
          <w:sz w:val="28"/>
          <w:szCs w:val="28"/>
        </w:rPr>
        <w:t>(далее – Фонд)</w:t>
      </w:r>
      <w:r w:rsidR="00FA48B5" w:rsidRPr="00FA48B5">
        <w:rPr>
          <w:rFonts w:ascii="Times New Roman" w:eastAsia="Times New Roman" w:hAnsi="Times New Roman" w:cs="Times New Roman"/>
          <w:color w:val="000000"/>
          <w:sz w:val="28"/>
          <w:szCs w:val="28"/>
        </w:rPr>
        <w:t>, совместно с Ассоциацией малых и средних городов России</w:t>
      </w:r>
      <w:r w:rsidR="00285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2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7C28CA" w:rsidRPr="004A3788">
        <w:rPr>
          <w:rFonts w:ascii="Times New Roman" w:eastAsia="Times New Roman" w:hAnsi="Times New Roman" w:cs="Times New Roman"/>
          <w:sz w:val="28"/>
          <w:szCs w:val="28"/>
        </w:rPr>
        <w:t>при поддержке Министерства труда и социальн</w:t>
      </w:r>
      <w:r w:rsidR="007C28CA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gramEnd"/>
      <w:r w:rsidR="007C28CA">
        <w:rPr>
          <w:rFonts w:ascii="Times New Roman" w:eastAsia="Times New Roman" w:hAnsi="Times New Roman" w:cs="Times New Roman"/>
          <w:sz w:val="28"/>
          <w:szCs w:val="28"/>
        </w:rPr>
        <w:t xml:space="preserve"> защиты Российской Федерации,</w:t>
      </w:r>
      <w:r w:rsidR="007C28CA" w:rsidRPr="004A3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8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 </w:t>
      </w:r>
      <w:r w:rsidR="00FA48B5" w:rsidRPr="00FA48B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городов России «</w:t>
      </w:r>
      <w:r w:rsidR="00945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разные важны!</w:t>
      </w:r>
      <w:r w:rsidR="00FA48B5" w:rsidRPr="00FA48B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97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75A6">
        <w:rPr>
          <w:rFonts w:ascii="Times New Roman" w:hAnsi="Times New Roman" w:cs="Times New Roman"/>
          <w:sz w:val="28"/>
          <w:szCs w:val="28"/>
        </w:rPr>
        <w:t>(</w:t>
      </w:r>
      <w:r w:rsidR="00B975A6" w:rsidRPr="00DC70DC">
        <w:rPr>
          <w:rFonts w:ascii="Times New Roman" w:hAnsi="Times New Roman" w:cs="Times New Roman"/>
          <w:sz w:val="28"/>
          <w:szCs w:val="28"/>
        </w:rPr>
        <w:t>далее – Конкурс)</w:t>
      </w:r>
      <w:r w:rsidR="00FA48B5" w:rsidRPr="00FA48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A48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F205B61" w14:textId="651419BB" w:rsidR="004B2D8A" w:rsidRDefault="00B975A6" w:rsidP="00F16D8F">
      <w:pPr>
        <w:shd w:val="clear" w:color="auto" w:fill="FFFFFF"/>
        <w:spacing w:after="0" w:line="380" w:lineRule="exac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Участниками К</w:t>
      </w:r>
      <w:r w:rsidR="004B2D8A">
        <w:rPr>
          <w:rFonts w:ascii="Times New Roman" w:hAnsi="Times New Roman" w:cs="Times New Roman"/>
          <w:sz w:val="28"/>
          <w:szCs w:val="28"/>
        </w:rPr>
        <w:t xml:space="preserve">онкурса стал </w:t>
      </w:r>
      <w:r w:rsidR="00945F22">
        <w:rPr>
          <w:rFonts w:ascii="Times New Roman" w:hAnsi="Times New Roman" w:cs="Times New Roman"/>
          <w:sz w:val="28"/>
          <w:szCs w:val="28"/>
        </w:rPr>
        <w:t>161</w:t>
      </w:r>
      <w:r w:rsidR="004B2D8A">
        <w:rPr>
          <w:rFonts w:ascii="Times New Roman" w:hAnsi="Times New Roman" w:cs="Times New Roman"/>
          <w:sz w:val="28"/>
          <w:szCs w:val="28"/>
        </w:rPr>
        <w:t xml:space="preserve"> г</w:t>
      </w:r>
      <w:r w:rsidR="00945F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ород</w:t>
      </w:r>
      <w:r w:rsidR="004B2D8A" w:rsidRPr="00DC70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России из </w:t>
      </w:r>
      <w:r w:rsidR="00945F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53</w:t>
      </w:r>
      <w:r w:rsidR="004B2D8A" w:rsidRPr="00DC70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субъектов Р</w:t>
      </w:r>
      <w:r w:rsidR="004B2D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оссийской Федерации, в том числе </w:t>
      </w:r>
      <w:r w:rsidR="00945F22">
        <w:rPr>
          <w:rFonts w:ascii="Times New Roman" w:hAnsi="Times New Roman" w:cs="Times New Roman"/>
          <w:sz w:val="28"/>
          <w:szCs w:val="28"/>
        </w:rPr>
        <w:t>27</w:t>
      </w:r>
      <w:r w:rsidR="00945F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городов</w:t>
      </w:r>
      <w:r w:rsidR="004B2D8A" w:rsidRPr="001D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являющи</w:t>
      </w:r>
      <w:r w:rsidR="00FA5A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</w:t>
      </w:r>
      <w:r w:rsidR="004B2D8A" w:rsidRPr="001D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ся административными центрами субъектов Российской Федерации (I категория городов), </w:t>
      </w:r>
      <w:r w:rsidR="00945F22">
        <w:rPr>
          <w:rFonts w:ascii="Times New Roman" w:hAnsi="Times New Roman" w:cs="Times New Roman"/>
          <w:sz w:val="28"/>
          <w:szCs w:val="28"/>
        </w:rPr>
        <w:t>26</w:t>
      </w:r>
      <w:r w:rsidR="004B2D8A" w:rsidRPr="001D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городов, население которых превышает 100 тыс. человек (II категория городов), и </w:t>
      </w:r>
      <w:r w:rsidR="00945F22">
        <w:rPr>
          <w:rFonts w:ascii="Times New Roman" w:hAnsi="Times New Roman" w:cs="Times New Roman"/>
          <w:sz w:val="28"/>
          <w:szCs w:val="28"/>
        </w:rPr>
        <w:t>108</w:t>
      </w:r>
      <w:r w:rsidR="004B2D8A" w:rsidRPr="001D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городов с населением до 100 тыс. ч</w:t>
      </w:r>
      <w:r w:rsidR="004B2D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еловек (III категория городов).</w:t>
      </w:r>
    </w:p>
    <w:p w14:paraId="675E5DB2" w14:textId="612C7CB0" w:rsidR="004B2D8A" w:rsidRDefault="007C1760" w:rsidP="00F16D8F">
      <w:pPr>
        <w:shd w:val="clear" w:color="auto" w:fill="FFFFFF"/>
        <w:spacing w:after="0" w:line="380" w:lineRule="exac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057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Участие городов  </w:t>
      </w:r>
      <w:r w:rsidR="00FA5A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</w:t>
      </w:r>
      <w:r w:rsidR="004B2D8A" w:rsidRPr="001D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федеральны</w:t>
      </w:r>
      <w:r w:rsidR="00FA5A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</w:t>
      </w:r>
      <w:r w:rsidR="004B2D8A" w:rsidRPr="001D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округ</w:t>
      </w:r>
      <w:r w:rsidR="00FA5A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ам</w:t>
      </w:r>
      <w:r w:rsidR="004B2D8A" w:rsidRPr="001D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14:paraId="2A3D5E1E" w14:textId="5258D085" w:rsidR="004B2D8A" w:rsidRPr="001D4A69" w:rsidRDefault="004B2D8A" w:rsidP="00F16D8F">
      <w:pPr>
        <w:shd w:val="clear" w:color="auto" w:fill="FFFFFF"/>
        <w:spacing w:after="0" w:line="380" w:lineRule="exac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Центральный федеральный округ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  <w:r w:rsidRPr="001D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D0687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город</w:t>
      </w:r>
      <w:r w:rsidR="000D06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ов,</w:t>
      </w:r>
    </w:p>
    <w:p w14:paraId="0F506052" w14:textId="3B1FA9DF" w:rsidR="004B2D8A" w:rsidRPr="001D4A69" w:rsidRDefault="004B2D8A" w:rsidP="00F16D8F">
      <w:pPr>
        <w:shd w:val="clear" w:color="auto" w:fill="FFFFFF"/>
        <w:spacing w:after="0" w:line="380" w:lineRule="exac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Приволжский федеральный округ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  <w:r w:rsidRPr="001D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D068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город</w:t>
      </w:r>
      <w:r w:rsidR="000D06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</w:p>
    <w:p w14:paraId="198BDED7" w14:textId="5CAF089E" w:rsidR="004B2D8A" w:rsidRPr="001D4A69" w:rsidRDefault="004B2D8A" w:rsidP="00F16D8F">
      <w:pPr>
        <w:shd w:val="clear" w:color="auto" w:fill="FFFFFF"/>
        <w:spacing w:after="0" w:line="380" w:lineRule="exac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Уральский федеральный округ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  <w:r w:rsidRPr="001D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D0687">
        <w:rPr>
          <w:rFonts w:ascii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город</w:t>
      </w:r>
      <w:r w:rsidR="000D06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ов,</w:t>
      </w:r>
    </w:p>
    <w:p w14:paraId="4B568668" w14:textId="77777777" w:rsidR="00FA5AA5" w:rsidRPr="001D4A69" w:rsidRDefault="00FA5AA5" w:rsidP="00FA5AA5">
      <w:pPr>
        <w:shd w:val="clear" w:color="auto" w:fill="FFFFFF"/>
        <w:spacing w:after="0" w:line="380" w:lineRule="exac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Сибирский федеральный округ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  <w:r w:rsidRPr="001D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1D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а,</w:t>
      </w:r>
    </w:p>
    <w:p w14:paraId="25F0A8A9" w14:textId="51ABDA42" w:rsidR="004B2D8A" w:rsidRPr="001D4A69" w:rsidRDefault="004B2D8A" w:rsidP="00F16D8F">
      <w:pPr>
        <w:shd w:val="clear" w:color="auto" w:fill="FFFFFF"/>
        <w:spacing w:after="0" w:line="380" w:lineRule="exac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Северо-Западный федеральный округ </w:t>
      </w:r>
      <w:r w:rsidR="009D19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  <w:r w:rsidRPr="001D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D0687">
        <w:rPr>
          <w:rFonts w:ascii="Times New Roman" w:hAnsi="Times New Roman" w:cs="Times New Roman"/>
          <w:sz w:val="28"/>
          <w:szCs w:val="28"/>
        </w:rPr>
        <w:t>14</w:t>
      </w:r>
      <w:r w:rsidRPr="001D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городов</w:t>
      </w:r>
      <w:r w:rsidR="000D06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</w:p>
    <w:p w14:paraId="657A8352" w14:textId="77777777" w:rsidR="00FA5AA5" w:rsidRPr="001D4A69" w:rsidRDefault="00FA5AA5" w:rsidP="00FA5AA5">
      <w:pPr>
        <w:shd w:val="clear" w:color="auto" w:fill="FFFFFF"/>
        <w:spacing w:after="0" w:line="380" w:lineRule="exac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Дальневосточный федеральный округ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  <w:r w:rsidRPr="001D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D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городов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773BF9F6" w14:textId="2E0FA14D" w:rsidR="004B2D8A" w:rsidRPr="001D4A69" w:rsidRDefault="004B2D8A" w:rsidP="00F16D8F">
      <w:pPr>
        <w:shd w:val="clear" w:color="auto" w:fill="FFFFFF"/>
        <w:spacing w:after="0" w:line="380" w:lineRule="exac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Северо-Кавказский федеральный округ </w:t>
      </w:r>
      <w:r w:rsidR="009D19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  <w:r w:rsidRPr="001D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07BAE">
        <w:rPr>
          <w:rFonts w:ascii="Times New Roman" w:hAnsi="Times New Roman" w:cs="Times New Roman"/>
          <w:sz w:val="28"/>
          <w:szCs w:val="28"/>
        </w:rPr>
        <w:t xml:space="preserve">9 </w:t>
      </w:r>
      <w:r w:rsidRPr="001D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городов</w:t>
      </w:r>
      <w:r w:rsidR="00E07B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</w:p>
    <w:p w14:paraId="331A1567" w14:textId="273664DC" w:rsidR="00FA5AA5" w:rsidRPr="001D4A69" w:rsidRDefault="00FA5AA5" w:rsidP="00FA5AA5">
      <w:pPr>
        <w:shd w:val="clear" w:color="auto" w:fill="FFFFFF"/>
        <w:spacing w:after="0" w:line="380" w:lineRule="exac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Южный федеральный округ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  <w:r w:rsidRPr="001D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4A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городов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33DB2CA2" w14:textId="77777777" w:rsidR="002F515C" w:rsidRDefault="002F515C" w:rsidP="00F16D8F">
      <w:pPr>
        <w:pStyle w:val="a4"/>
        <w:spacing w:after="0" w:line="380" w:lineRule="exact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B4AA735" w14:textId="0D2D95F8" w:rsidR="004B2D8A" w:rsidRDefault="004B2D8A" w:rsidP="00F16D8F">
      <w:pPr>
        <w:pStyle w:val="a4"/>
        <w:spacing w:after="0" w:line="380" w:lineRule="exact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C70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Лидером 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количест</w:t>
      </w:r>
      <w:r w:rsidR="002F5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ву городов-участников</w:t>
      </w:r>
      <w:r w:rsidR="00B975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онкурса </w:t>
      </w:r>
      <w:r w:rsidR="009277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текущем году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стали </w:t>
      </w:r>
      <w:r w:rsidR="00945F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Сахалинская и Свердловская области, а также Республика Башкортостан</w:t>
      </w:r>
      <w:r w:rsidR="00E352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(по 9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F51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14:paraId="49FD5F3D" w14:textId="77777777" w:rsidR="00F940F0" w:rsidRDefault="00F940F0" w:rsidP="00F16D8F">
      <w:pPr>
        <w:shd w:val="clear" w:color="auto" w:fill="FFFFFF"/>
        <w:spacing w:after="0" w:line="380" w:lineRule="exact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43FBC39" w14:textId="0F162169" w:rsidR="00F940F0" w:rsidRDefault="00A12051" w:rsidP="00FA5AA5">
      <w:pPr>
        <w:shd w:val="clear" w:color="auto" w:fill="FFFFFF"/>
        <w:spacing w:after="0" w:line="380" w:lineRule="exact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</w:t>
      </w:r>
      <w:r w:rsidR="00694BA7" w:rsidRPr="00DC70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ные материалы</w:t>
      </w:r>
      <w:r w:rsidR="00694BA7" w:rsidRPr="00DC70DC">
        <w:rPr>
          <w:rFonts w:ascii="Times New Roman" w:hAnsi="Times New Roman" w:cs="Times New Roman"/>
          <w:sz w:val="28"/>
          <w:szCs w:val="28"/>
        </w:rPr>
        <w:t xml:space="preserve"> о выполнении планов</w:t>
      </w:r>
      <w:r w:rsidR="00F940CE">
        <w:rPr>
          <w:rFonts w:ascii="Times New Roman" w:hAnsi="Times New Roman" w:cs="Times New Roman"/>
          <w:sz w:val="28"/>
          <w:szCs w:val="28"/>
        </w:rPr>
        <w:t xml:space="preserve"> </w:t>
      </w:r>
      <w:r w:rsidR="004B2D8A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4B4D0D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>городов</w:t>
      </w:r>
      <w:r w:rsidRPr="00DC70DC">
        <w:rPr>
          <w:rFonts w:ascii="Times New Roman" w:hAnsi="Times New Roman" w:cs="Times New Roman"/>
          <w:sz w:val="28"/>
          <w:szCs w:val="28"/>
        </w:rPr>
        <w:t xml:space="preserve"> </w:t>
      </w:r>
      <w:r w:rsidRPr="00BA2A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Дети разные важны!</w:t>
      </w:r>
      <w:r w:rsidRPr="00BA2A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поступили для оценки от</w:t>
      </w:r>
      <w:r w:rsidR="00694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</w:t>
      </w:r>
      <w:r w:rsidR="00694BA7" w:rsidRPr="004057D8">
        <w:rPr>
          <w:rFonts w:ascii="Times New Roman" w:hAnsi="Times New Roman"/>
          <w:sz w:val="28"/>
          <w:szCs w:val="28"/>
        </w:rPr>
        <w:t xml:space="preserve"> городов из </w:t>
      </w:r>
      <w:r w:rsidR="00A94D8B">
        <w:rPr>
          <w:rFonts w:ascii="Times New Roman" w:hAnsi="Times New Roman"/>
          <w:sz w:val="28"/>
          <w:szCs w:val="28"/>
        </w:rPr>
        <w:t>53</w:t>
      </w:r>
      <w:r w:rsidR="00694BA7" w:rsidRPr="004057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субъектов Российской Федерации.</w:t>
      </w:r>
      <w:r w:rsidR="004B2D8A" w:rsidRPr="004057D8">
        <w:rPr>
          <w:rFonts w:ascii="Times New Roman" w:hAnsi="Times New Roman"/>
          <w:sz w:val="28"/>
          <w:szCs w:val="28"/>
        </w:rPr>
        <w:t xml:space="preserve"> </w:t>
      </w:r>
      <w:r w:rsidR="001F13BB">
        <w:rPr>
          <w:rFonts w:ascii="Times New Roman" w:hAnsi="Times New Roman"/>
          <w:color w:val="000000"/>
          <w:sz w:val="28"/>
          <w:szCs w:val="28"/>
        </w:rPr>
        <w:t xml:space="preserve">Представленные городами-участниками отчеты свидетельствуют о разнообразии подходов к выполнению поставленных в рамках Положения о Конкурсе задач. </w:t>
      </w:r>
    </w:p>
    <w:p w14:paraId="5F0C72C3" w14:textId="77777777" w:rsidR="00FA5AA5" w:rsidRDefault="00FA5AA5" w:rsidP="00F16D8F">
      <w:pPr>
        <w:spacing w:after="0" w:line="380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08704A" w14:textId="74B3706D" w:rsidR="001E4953" w:rsidRDefault="001E4953" w:rsidP="00F16D8F">
      <w:pPr>
        <w:spacing w:after="0" w:line="38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 Конкурса </w:t>
      </w:r>
      <w:r w:rsidR="00FA5AA5">
        <w:rPr>
          <w:rFonts w:ascii="Times New Roman" w:hAnsi="Times New Roman" w:cs="Times New Roman"/>
          <w:color w:val="000000"/>
          <w:sz w:val="28"/>
          <w:szCs w:val="28"/>
        </w:rPr>
        <w:t>заключалась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4953">
        <w:rPr>
          <w:rFonts w:ascii="Times New Roman" w:eastAsia="Times New Roman" w:hAnsi="Times New Roman" w:cs="Times New Roman"/>
          <w:i/>
          <w:sz w:val="28"/>
          <w:szCs w:val="28"/>
        </w:rPr>
        <w:t>преодолени</w:t>
      </w:r>
      <w:r w:rsidR="00FA5AA5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1E4953">
        <w:rPr>
          <w:rFonts w:ascii="Times New Roman" w:eastAsia="Times New Roman" w:hAnsi="Times New Roman" w:cs="Times New Roman"/>
          <w:i/>
          <w:sz w:val="28"/>
          <w:szCs w:val="28"/>
        </w:rPr>
        <w:t xml:space="preserve"> социальной </w:t>
      </w:r>
      <w:proofErr w:type="spellStart"/>
      <w:r w:rsidRPr="001E4953">
        <w:rPr>
          <w:rFonts w:ascii="Times New Roman" w:eastAsia="Times New Roman" w:hAnsi="Times New Roman" w:cs="Times New Roman"/>
          <w:i/>
          <w:sz w:val="28"/>
          <w:szCs w:val="28"/>
        </w:rPr>
        <w:t>исключенности</w:t>
      </w:r>
      <w:proofErr w:type="spellEnd"/>
      <w:r w:rsidRPr="001E4953">
        <w:rPr>
          <w:rFonts w:ascii="Times New Roman" w:eastAsia="Times New Roman" w:hAnsi="Times New Roman" w:cs="Times New Roman"/>
          <w:i/>
          <w:sz w:val="28"/>
          <w:szCs w:val="28"/>
        </w:rPr>
        <w:t xml:space="preserve"> детей, находящихся в трудной жизненной ситуации, формирован</w:t>
      </w:r>
      <w:r w:rsidR="00FA5AA5">
        <w:rPr>
          <w:rFonts w:ascii="Times New Roman" w:eastAsia="Times New Roman" w:hAnsi="Times New Roman" w:cs="Times New Roman"/>
          <w:i/>
          <w:sz w:val="28"/>
          <w:szCs w:val="28"/>
        </w:rPr>
        <w:t>ии</w:t>
      </w:r>
      <w:r w:rsidRPr="001E4953">
        <w:rPr>
          <w:rFonts w:ascii="Times New Roman" w:eastAsia="Times New Roman" w:hAnsi="Times New Roman" w:cs="Times New Roman"/>
          <w:i/>
          <w:sz w:val="28"/>
          <w:szCs w:val="28"/>
        </w:rPr>
        <w:t xml:space="preserve"> социальной среды, дружественной детям, профилактик</w:t>
      </w:r>
      <w:r w:rsidR="0045350B" w:rsidRPr="005057A1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1E4953">
        <w:rPr>
          <w:rFonts w:ascii="Times New Roman" w:eastAsia="Times New Roman" w:hAnsi="Times New Roman" w:cs="Times New Roman"/>
          <w:i/>
          <w:sz w:val="28"/>
          <w:szCs w:val="28"/>
        </w:rPr>
        <w:t xml:space="preserve"> детского </w:t>
      </w:r>
      <w:r w:rsidRPr="001E495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неблагополучия и повышени</w:t>
      </w:r>
      <w:r w:rsidR="00FA5AA5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1E4953">
        <w:rPr>
          <w:rFonts w:ascii="Times New Roman" w:eastAsia="Times New Roman" w:hAnsi="Times New Roman" w:cs="Times New Roman"/>
          <w:i/>
          <w:sz w:val="28"/>
          <w:szCs w:val="28"/>
        </w:rPr>
        <w:t xml:space="preserve"> ответственности родителей за воспитание детей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98D0CD" w14:textId="62179A6C" w:rsidR="001E4953" w:rsidRDefault="001E4953" w:rsidP="00F16D8F">
      <w:pPr>
        <w:spacing w:after="0" w:line="380" w:lineRule="exac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достижения обозначенной цели в рамках Положения о конкурсе было сформулировано семь основных задач:</w:t>
      </w:r>
    </w:p>
    <w:p w14:paraId="61B36952" w14:textId="77777777" w:rsidR="001E4953" w:rsidRPr="001E4953" w:rsidRDefault="001E4953" w:rsidP="001E4953">
      <w:pPr>
        <w:pStyle w:val="a4"/>
        <w:numPr>
          <w:ilvl w:val="0"/>
          <w:numId w:val="21"/>
        </w:numPr>
        <w:spacing w:after="0" w:line="380" w:lineRule="exact"/>
        <w:ind w:left="851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E4953">
        <w:rPr>
          <w:rFonts w:ascii="Times New Roman" w:hAnsi="Times New Roman"/>
          <w:color w:val="000000"/>
          <w:sz w:val="28"/>
          <w:szCs w:val="28"/>
        </w:rPr>
        <w:t>активизация деятельности органов местного самоуправления, учреждений и организаций всех форм собственности и широких слоев населения по улучшению условий воспитания детей, профилактике детского неблагополучия;</w:t>
      </w:r>
    </w:p>
    <w:p w14:paraId="3ADC65ED" w14:textId="77777777" w:rsidR="001E4953" w:rsidRPr="001E4953" w:rsidRDefault="001E4953" w:rsidP="001E4953">
      <w:pPr>
        <w:pStyle w:val="a4"/>
        <w:numPr>
          <w:ilvl w:val="0"/>
          <w:numId w:val="21"/>
        </w:numPr>
        <w:spacing w:after="0" w:line="380" w:lineRule="exact"/>
        <w:ind w:left="851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E4953">
        <w:rPr>
          <w:rFonts w:ascii="Times New Roman" w:hAnsi="Times New Roman"/>
          <w:color w:val="000000"/>
          <w:sz w:val="28"/>
          <w:szCs w:val="28"/>
        </w:rPr>
        <w:t>социальная поддержка детей, находящихся в трудной жизненной ситуации;</w:t>
      </w:r>
    </w:p>
    <w:p w14:paraId="343F0798" w14:textId="77777777" w:rsidR="001E4953" w:rsidRPr="001E4953" w:rsidRDefault="001E4953" w:rsidP="001E4953">
      <w:pPr>
        <w:pStyle w:val="a4"/>
        <w:numPr>
          <w:ilvl w:val="0"/>
          <w:numId w:val="21"/>
        </w:numPr>
        <w:spacing w:after="0" w:line="380" w:lineRule="exact"/>
        <w:ind w:left="851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E4953">
        <w:rPr>
          <w:rFonts w:ascii="Times New Roman" w:hAnsi="Times New Roman"/>
          <w:color w:val="000000"/>
          <w:sz w:val="28"/>
          <w:szCs w:val="28"/>
        </w:rPr>
        <w:t>профилактика жестокого обращения с детьми;</w:t>
      </w:r>
    </w:p>
    <w:p w14:paraId="71132B88" w14:textId="77777777" w:rsidR="001E4953" w:rsidRPr="001E4953" w:rsidRDefault="001E4953" w:rsidP="001E4953">
      <w:pPr>
        <w:pStyle w:val="a4"/>
        <w:numPr>
          <w:ilvl w:val="0"/>
          <w:numId w:val="21"/>
        </w:numPr>
        <w:spacing w:after="0" w:line="380" w:lineRule="exact"/>
        <w:ind w:left="851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E4953">
        <w:rPr>
          <w:rFonts w:ascii="Times New Roman" w:hAnsi="Times New Roman"/>
          <w:color w:val="000000"/>
          <w:sz w:val="28"/>
          <w:szCs w:val="28"/>
        </w:rPr>
        <w:t>содействие интеграции детей, находящихся в трудной жизненной ситуации, в среду сверстников, солидарности детей и взаимопомощи;</w:t>
      </w:r>
    </w:p>
    <w:p w14:paraId="724D0F1F" w14:textId="0779EE08" w:rsidR="001E4953" w:rsidRPr="001E4953" w:rsidRDefault="001E4953" w:rsidP="001E4953">
      <w:pPr>
        <w:pStyle w:val="a4"/>
        <w:numPr>
          <w:ilvl w:val="0"/>
          <w:numId w:val="21"/>
        </w:numPr>
        <w:spacing w:after="0" w:line="380" w:lineRule="exact"/>
        <w:ind w:left="851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E4953">
        <w:rPr>
          <w:rFonts w:ascii="Times New Roman" w:hAnsi="Times New Roman"/>
          <w:color w:val="000000"/>
          <w:sz w:val="28"/>
          <w:szCs w:val="28"/>
        </w:rPr>
        <w:t>формирование ответственного отношения граждан к семейным и родительским обязанностям.</w:t>
      </w:r>
    </w:p>
    <w:p w14:paraId="200E6B57" w14:textId="77777777" w:rsidR="0013012F" w:rsidRDefault="0013012F" w:rsidP="00F16D8F">
      <w:pPr>
        <w:spacing w:after="0" w:line="3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1DDC1D6" w14:textId="27D73CB1" w:rsidR="00FA5AA5" w:rsidRDefault="0013012F" w:rsidP="00D47A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2014 году в ходе проведения Конкурса </w:t>
      </w:r>
      <w:r w:rsidR="008B3B56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участникам</w:t>
      </w:r>
      <w:r w:rsidR="00EB4A8F">
        <w:rPr>
          <w:rFonts w:ascii="Times New Roman" w:hAnsi="Times New Roman" w:cs="Times New Roman"/>
          <w:sz w:val="28"/>
          <w:szCs w:val="28"/>
        </w:rPr>
        <w:t xml:space="preserve"> помимо организации комплексной деятельности по достижению поставленных задач</w:t>
      </w:r>
      <w:r>
        <w:rPr>
          <w:rFonts w:ascii="Times New Roman" w:hAnsi="Times New Roman" w:cs="Times New Roman"/>
          <w:sz w:val="28"/>
          <w:szCs w:val="28"/>
        </w:rPr>
        <w:t xml:space="preserve"> впервые было предложено выполнить </w:t>
      </w:r>
      <w:r w:rsidR="00EB4A8F">
        <w:rPr>
          <w:rFonts w:ascii="Times New Roman" w:hAnsi="Times New Roman" w:cs="Times New Roman"/>
          <w:sz w:val="28"/>
          <w:szCs w:val="28"/>
        </w:rPr>
        <w:t xml:space="preserve">конкретные </w:t>
      </w:r>
      <w:r>
        <w:rPr>
          <w:rFonts w:ascii="Times New Roman" w:hAnsi="Times New Roman" w:cs="Times New Roman"/>
          <w:sz w:val="28"/>
          <w:szCs w:val="28"/>
        </w:rPr>
        <w:t>конкурсные задания</w:t>
      </w:r>
      <w:r w:rsidR="00FA5AA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ABEA75" w14:textId="66010C76" w:rsidR="00FA5AA5" w:rsidRDefault="00EB4A8F" w:rsidP="00D47A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AA5">
        <w:rPr>
          <w:rFonts w:ascii="Times New Roman" w:hAnsi="Times New Roman" w:cs="Times New Roman"/>
          <w:sz w:val="28"/>
          <w:szCs w:val="28"/>
        </w:rPr>
        <w:t>созда</w:t>
      </w:r>
      <w:r w:rsidR="00FA5AA5">
        <w:rPr>
          <w:rFonts w:ascii="Times New Roman" w:hAnsi="Times New Roman" w:cs="Times New Roman"/>
          <w:sz w:val="28"/>
          <w:szCs w:val="28"/>
        </w:rPr>
        <w:t>ть</w:t>
      </w:r>
      <w:r w:rsidRPr="00EB4A8F">
        <w:rPr>
          <w:rFonts w:ascii="Times New Roman" w:hAnsi="Times New Roman" w:cs="Times New Roman"/>
          <w:sz w:val="28"/>
          <w:szCs w:val="28"/>
        </w:rPr>
        <w:t xml:space="preserve"> схемы архитектурной и транспортной доступности всех спортивных, социально-культурных и иных учреждений и объектов города для детей с ограниченными возможностями здоровья; </w:t>
      </w:r>
    </w:p>
    <w:p w14:paraId="753E57B5" w14:textId="6D4B9D16" w:rsidR="00FA5AA5" w:rsidRDefault="00FA5AA5" w:rsidP="00D47A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</w:t>
      </w:r>
      <w:r w:rsidR="00EB4A8F" w:rsidRPr="00EB4A8F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B4A8F" w:rsidRPr="00EB4A8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B4A8F" w:rsidRPr="00EB4A8F">
        <w:rPr>
          <w:rFonts w:ascii="Times New Roman" w:hAnsi="Times New Roman" w:cs="Times New Roman"/>
          <w:sz w:val="28"/>
          <w:szCs w:val="28"/>
        </w:rPr>
        <w:t xml:space="preserve"> потребностей </w:t>
      </w:r>
      <w:proofErr w:type="spellStart"/>
      <w:r w:rsidR="00EB4A8F" w:rsidRPr="00EB4A8F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="00EB4A8F" w:rsidRPr="00EB4A8F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B4A8F" w:rsidRPr="00EB4A8F">
        <w:rPr>
          <w:rFonts w:ascii="Times New Roman" w:hAnsi="Times New Roman" w:cs="Times New Roman"/>
          <w:sz w:val="28"/>
          <w:szCs w:val="28"/>
        </w:rPr>
        <w:t xml:space="preserve"> и/или семей с детьми, находящихся в трудной жизненной ситуации, в волонтерской и иных видах помощи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EB4A8F" w:rsidRPr="00EB4A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E4E557" w14:textId="014AC9B8" w:rsidR="0013012F" w:rsidRDefault="00FA5AA5" w:rsidP="00D47A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B4A8F" w:rsidRPr="00EB4A8F">
        <w:rPr>
          <w:rFonts w:ascii="Times New Roman" w:hAnsi="Times New Roman" w:cs="Times New Roman"/>
          <w:sz w:val="28"/>
          <w:szCs w:val="28"/>
        </w:rPr>
        <w:t>азработ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EB4A8F" w:rsidRPr="00EB4A8F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EB4A8F" w:rsidRPr="00EB4A8F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B4A8F" w:rsidRPr="00EB4A8F">
        <w:rPr>
          <w:rFonts w:ascii="Times New Roman" w:hAnsi="Times New Roman" w:cs="Times New Roman"/>
          <w:sz w:val="28"/>
          <w:szCs w:val="28"/>
        </w:rPr>
        <w:t xml:space="preserve"> межведомственного реагирования при поступлении информации или выявлении признаков жестокого обращения с ребенком. </w:t>
      </w:r>
    </w:p>
    <w:p w14:paraId="3B1D8189" w14:textId="43015D3A" w:rsidR="00A34431" w:rsidRDefault="00D47AA5" w:rsidP="00B148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Конкурса, а также предложенные </w:t>
      </w:r>
      <w:r w:rsidR="00E521EA">
        <w:rPr>
          <w:rFonts w:ascii="Times New Roman" w:hAnsi="Times New Roman" w:cs="Times New Roman"/>
          <w:sz w:val="28"/>
          <w:szCs w:val="28"/>
        </w:rPr>
        <w:t xml:space="preserve">для их выполнения 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деятельности</w:t>
      </w:r>
      <w:r w:rsidR="00E521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AA5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отражен</w:t>
      </w:r>
      <w:r w:rsidR="00FA5AA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перечне критериев </w:t>
      </w:r>
      <w:r w:rsidR="00FA5AA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оценки отчетных материалов. </w:t>
      </w:r>
      <w:r w:rsidR="00C73877">
        <w:rPr>
          <w:rFonts w:ascii="Times New Roman" w:hAnsi="Times New Roman" w:cs="Times New Roman"/>
          <w:sz w:val="28"/>
          <w:szCs w:val="28"/>
        </w:rPr>
        <w:t xml:space="preserve">Максимально возможная </w:t>
      </w:r>
      <w:r w:rsidR="00C73877" w:rsidRPr="005057A1">
        <w:rPr>
          <w:rFonts w:ascii="Times New Roman" w:hAnsi="Times New Roman" w:cs="Times New Roman"/>
          <w:sz w:val="28"/>
          <w:szCs w:val="28"/>
        </w:rPr>
        <w:t>оценка, которая складывалась из оценок по пяти разделам, была установлена на уровне 110 баллов.</w:t>
      </w:r>
      <w:r w:rsidR="00FA5AA5" w:rsidRPr="005057A1">
        <w:rPr>
          <w:rFonts w:ascii="Times New Roman" w:hAnsi="Times New Roman" w:cs="Times New Roman"/>
          <w:sz w:val="28"/>
          <w:szCs w:val="28"/>
        </w:rPr>
        <w:t xml:space="preserve"> Оценивалось</w:t>
      </w:r>
      <w:r w:rsidR="00C73877" w:rsidRPr="005057A1">
        <w:rPr>
          <w:rFonts w:ascii="Times New Roman" w:hAnsi="Times New Roman" w:cs="Times New Roman"/>
          <w:sz w:val="28"/>
          <w:szCs w:val="28"/>
        </w:rPr>
        <w:t xml:space="preserve"> </w:t>
      </w:r>
      <w:r w:rsidR="00FA5AA5" w:rsidRPr="005057A1">
        <w:rPr>
          <w:rFonts w:ascii="Times New Roman" w:hAnsi="Times New Roman" w:cs="Times New Roman"/>
          <w:sz w:val="28"/>
          <w:szCs w:val="28"/>
        </w:rPr>
        <w:t>с</w:t>
      </w:r>
      <w:r w:rsidR="00C73877" w:rsidRPr="005057A1">
        <w:rPr>
          <w:rFonts w:ascii="Times New Roman" w:hAnsi="Times New Roman" w:cs="Times New Roman"/>
          <w:sz w:val="28"/>
          <w:szCs w:val="28"/>
        </w:rPr>
        <w:t xml:space="preserve">одержание включенных в план и реализованных мероприятий, охват </w:t>
      </w:r>
      <w:r w:rsidR="00831600" w:rsidRPr="005057A1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C73877" w:rsidRPr="005057A1">
        <w:rPr>
          <w:rFonts w:ascii="Times New Roman" w:hAnsi="Times New Roman" w:cs="Times New Roman"/>
          <w:sz w:val="28"/>
          <w:szCs w:val="28"/>
        </w:rPr>
        <w:t xml:space="preserve">групп, </w:t>
      </w:r>
      <w:proofErr w:type="spellStart"/>
      <w:r w:rsidR="00C73877" w:rsidRPr="005057A1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="00C73877" w:rsidRPr="005057A1">
        <w:rPr>
          <w:rFonts w:ascii="Times New Roman" w:hAnsi="Times New Roman" w:cs="Times New Roman"/>
          <w:sz w:val="28"/>
          <w:szCs w:val="28"/>
        </w:rPr>
        <w:t xml:space="preserve"> используемых </w:t>
      </w:r>
      <w:r w:rsidR="00831600" w:rsidRPr="005057A1">
        <w:rPr>
          <w:rFonts w:ascii="Times New Roman" w:hAnsi="Times New Roman" w:cs="Times New Roman"/>
          <w:sz w:val="28"/>
          <w:szCs w:val="28"/>
        </w:rPr>
        <w:t xml:space="preserve">методов работы </w:t>
      </w:r>
      <w:r w:rsidR="00C73877" w:rsidRPr="005057A1">
        <w:rPr>
          <w:rFonts w:ascii="Times New Roman" w:hAnsi="Times New Roman" w:cs="Times New Roman"/>
          <w:sz w:val="28"/>
          <w:szCs w:val="28"/>
        </w:rPr>
        <w:t>и комплексность осуществляемой в городах деятельности</w:t>
      </w:r>
      <w:r w:rsidR="00FA5AA5" w:rsidRPr="005057A1">
        <w:rPr>
          <w:rFonts w:ascii="Times New Roman" w:hAnsi="Times New Roman" w:cs="Times New Roman"/>
          <w:sz w:val="28"/>
          <w:szCs w:val="28"/>
        </w:rPr>
        <w:t>; результативность проведенных мероприятий; организация информационного сопровождения</w:t>
      </w:r>
      <w:r w:rsidR="00A34431" w:rsidRPr="005057A1">
        <w:rPr>
          <w:rFonts w:ascii="Times New Roman" w:hAnsi="Times New Roman" w:cs="Times New Roman"/>
          <w:sz w:val="28"/>
          <w:szCs w:val="28"/>
        </w:rPr>
        <w:t xml:space="preserve"> своего</w:t>
      </w:r>
      <w:r w:rsidR="00FA5AA5" w:rsidRPr="005057A1">
        <w:rPr>
          <w:rFonts w:ascii="Times New Roman" w:hAnsi="Times New Roman" w:cs="Times New Roman"/>
          <w:sz w:val="28"/>
          <w:szCs w:val="28"/>
        </w:rPr>
        <w:t xml:space="preserve"> </w:t>
      </w:r>
      <w:r w:rsidR="00A34431" w:rsidRPr="005057A1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FA5AA5" w:rsidRPr="005057A1">
        <w:rPr>
          <w:rFonts w:ascii="Times New Roman" w:hAnsi="Times New Roman" w:cs="Times New Roman"/>
          <w:sz w:val="28"/>
          <w:szCs w:val="28"/>
        </w:rPr>
        <w:t>Конкурс</w:t>
      </w:r>
      <w:r w:rsidR="00A34431" w:rsidRPr="005057A1">
        <w:rPr>
          <w:rFonts w:ascii="Times New Roman" w:hAnsi="Times New Roman" w:cs="Times New Roman"/>
          <w:sz w:val="28"/>
          <w:szCs w:val="28"/>
        </w:rPr>
        <w:t>е</w:t>
      </w:r>
      <w:r w:rsidR="00FA5AA5" w:rsidRPr="005057A1">
        <w:rPr>
          <w:rFonts w:ascii="Times New Roman" w:hAnsi="Times New Roman" w:cs="Times New Roman"/>
          <w:sz w:val="28"/>
          <w:szCs w:val="28"/>
        </w:rPr>
        <w:t xml:space="preserve">, </w:t>
      </w:r>
      <w:r w:rsidR="00831600" w:rsidRPr="005057A1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FA5AA5" w:rsidRPr="005057A1">
        <w:rPr>
          <w:rFonts w:ascii="Times New Roman" w:hAnsi="Times New Roman" w:cs="Times New Roman"/>
          <w:sz w:val="28"/>
          <w:szCs w:val="28"/>
        </w:rPr>
        <w:t xml:space="preserve">освещение мероприятий </w:t>
      </w:r>
      <w:r w:rsidR="00FA5AA5" w:rsidRPr="005057A1">
        <w:rPr>
          <w:rFonts w:ascii="Times New Roman" w:hAnsi="Times New Roman" w:cs="Times New Roman"/>
          <w:sz w:val="28"/>
          <w:szCs w:val="28"/>
        </w:rPr>
        <w:lastRenderedPageBreak/>
        <w:t xml:space="preserve">в местных, региональных или даже федеральных средствах массовой информации, публикации в сети Интернет. </w:t>
      </w:r>
    </w:p>
    <w:p w14:paraId="66F90AAA" w14:textId="3B8C7C0A" w:rsidR="009A0E1B" w:rsidRPr="005057A1" w:rsidRDefault="009A0E1B" w:rsidP="00B148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A1">
        <w:rPr>
          <w:rFonts w:ascii="Times New Roman" w:hAnsi="Times New Roman" w:cs="Times New Roman"/>
          <w:sz w:val="28"/>
          <w:szCs w:val="28"/>
        </w:rPr>
        <w:t xml:space="preserve">Кроме того, участники могли </w:t>
      </w:r>
      <w:r w:rsidR="00FA5AA5" w:rsidRPr="005057A1">
        <w:rPr>
          <w:rFonts w:ascii="Times New Roman" w:hAnsi="Times New Roman" w:cs="Times New Roman"/>
          <w:sz w:val="28"/>
          <w:szCs w:val="28"/>
        </w:rPr>
        <w:t>получить дополнительные баллы</w:t>
      </w:r>
      <w:r w:rsidRPr="005057A1">
        <w:rPr>
          <w:rFonts w:ascii="Times New Roman" w:hAnsi="Times New Roman" w:cs="Times New Roman"/>
          <w:sz w:val="28"/>
          <w:szCs w:val="28"/>
        </w:rPr>
        <w:t xml:space="preserve"> за</w:t>
      </w:r>
      <w:r w:rsidR="001D0E9D" w:rsidRPr="005057A1">
        <w:rPr>
          <w:rFonts w:ascii="Times New Roman" w:hAnsi="Times New Roman" w:cs="Times New Roman"/>
          <w:sz w:val="28"/>
          <w:szCs w:val="28"/>
        </w:rPr>
        <w:t>:</w:t>
      </w:r>
      <w:r w:rsidR="006F72B5" w:rsidRPr="005057A1">
        <w:rPr>
          <w:rFonts w:ascii="Times New Roman" w:hAnsi="Times New Roman" w:cs="Times New Roman"/>
          <w:sz w:val="28"/>
          <w:szCs w:val="28"/>
        </w:rPr>
        <w:t xml:space="preserve"> </w:t>
      </w:r>
      <w:r w:rsidRPr="005057A1">
        <w:rPr>
          <w:rFonts w:ascii="Times New Roman" w:hAnsi="Times New Roman" w:cs="Times New Roman"/>
          <w:sz w:val="28"/>
          <w:szCs w:val="28"/>
        </w:rPr>
        <w:t>информационное наполнение персональной</w:t>
      </w:r>
      <w:r w:rsidR="001D0E9D" w:rsidRPr="005057A1">
        <w:rPr>
          <w:rFonts w:ascii="Times New Roman" w:hAnsi="Times New Roman" w:cs="Times New Roman"/>
          <w:sz w:val="28"/>
          <w:szCs w:val="28"/>
        </w:rPr>
        <w:t xml:space="preserve"> презентационной </w:t>
      </w:r>
      <w:r w:rsidRPr="005057A1">
        <w:rPr>
          <w:rFonts w:ascii="Times New Roman" w:hAnsi="Times New Roman" w:cs="Times New Roman"/>
          <w:sz w:val="28"/>
          <w:szCs w:val="28"/>
        </w:rPr>
        <w:t>страницы города на портале «</w:t>
      </w:r>
      <w:proofErr w:type="gramStart"/>
      <w:r w:rsidRPr="005057A1">
        <w:rPr>
          <w:rFonts w:ascii="Times New Roman" w:hAnsi="Times New Roman" w:cs="Times New Roman"/>
          <w:sz w:val="28"/>
          <w:szCs w:val="28"/>
        </w:rPr>
        <w:t>Я</w:t>
      </w:r>
      <w:r w:rsidR="00FA5AA5" w:rsidRPr="005057A1">
        <w:rPr>
          <w:rFonts w:ascii="Times New Roman" w:hAnsi="Times New Roman" w:cs="Times New Roman"/>
          <w:sz w:val="28"/>
          <w:szCs w:val="28"/>
        </w:rPr>
        <w:t>-</w:t>
      </w:r>
      <w:r w:rsidRPr="005057A1">
        <w:rPr>
          <w:rFonts w:ascii="Times New Roman" w:hAnsi="Times New Roman" w:cs="Times New Roman"/>
          <w:sz w:val="28"/>
          <w:szCs w:val="28"/>
        </w:rPr>
        <w:t>родитель</w:t>
      </w:r>
      <w:proofErr w:type="gramEnd"/>
      <w:r w:rsidRPr="005057A1">
        <w:rPr>
          <w:rFonts w:ascii="Times New Roman" w:hAnsi="Times New Roman" w:cs="Times New Roman"/>
          <w:sz w:val="28"/>
          <w:szCs w:val="28"/>
        </w:rPr>
        <w:t>»</w:t>
      </w:r>
      <w:r w:rsidR="001D0E9D" w:rsidRPr="005057A1">
        <w:rPr>
          <w:rFonts w:ascii="Times New Roman" w:hAnsi="Times New Roman" w:cs="Times New Roman"/>
          <w:sz w:val="28"/>
          <w:szCs w:val="28"/>
        </w:rPr>
        <w:t>;</w:t>
      </w:r>
      <w:r w:rsidRPr="005057A1">
        <w:rPr>
          <w:rFonts w:ascii="Times New Roman" w:hAnsi="Times New Roman" w:cs="Times New Roman"/>
          <w:sz w:val="28"/>
          <w:szCs w:val="28"/>
        </w:rPr>
        <w:t xml:space="preserve"> участие во встрече </w:t>
      </w:r>
      <w:r w:rsidR="00E564E7" w:rsidRPr="005057A1">
        <w:rPr>
          <w:rFonts w:ascii="Times New Roman" w:hAnsi="Times New Roman" w:cs="Times New Roman"/>
          <w:sz w:val="28"/>
          <w:szCs w:val="28"/>
        </w:rPr>
        <w:t>городов-участников</w:t>
      </w:r>
      <w:r w:rsidRPr="005057A1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E564E7" w:rsidRPr="005057A1">
        <w:rPr>
          <w:rFonts w:ascii="Times New Roman" w:hAnsi="Times New Roman" w:cs="Times New Roman"/>
          <w:sz w:val="28"/>
          <w:szCs w:val="28"/>
        </w:rPr>
        <w:t xml:space="preserve">; </w:t>
      </w:r>
      <w:r w:rsidR="00831600" w:rsidRPr="005057A1">
        <w:rPr>
          <w:rFonts w:ascii="Times New Roman" w:hAnsi="Times New Roman" w:cs="Times New Roman"/>
          <w:sz w:val="28"/>
          <w:szCs w:val="28"/>
        </w:rPr>
        <w:t>п</w:t>
      </w:r>
      <w:r w:rsidRPr="005057A1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 w:rsidR="00831600" w:rsidRPr="005057A1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5057A1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1558BA" w:rsidRPr="005057A1">
        <w:rPr>
          <w:rFonts w:ascii="Times New Roman" w:hAnsi="Times New Roman" w:cs="Times New Roman"/>
          <w:sz w:val="28"/>
          <w:szCs w:val="28"/>
        </w:rPr>
        <w:t>К</w:t>
      </w:r>
      <w:r w:rsidRPr="005057A1">
        <w:rPr>
          <w:rFonts w:ascii="Times New Roman" w:hAnsi="Times New Roman" w:cs="Times New Roman"/>
          <w:sz w:val="28"/>
          <w:szCs w:val="28"/>
        </w:rPr>
        <w:t>онкурсе в рамках Всероссийской выставки-форума «Вместе ради детей»</w:t>
      </w:r>
      <w:r w:rsidR="00F70BD6" w:rsidRPr="005057A1">
        <w:rPr>
          <w:rFonts w:ascii="Times New Roman" w:hAnsi="Times New Roman" w:cs="Times New Roman"/>
          <w:sz w:val="28"/>
          <w:szCs w:val="28"/>
        </w:rPr>
        <w:t xml:space="preserve">; </w:t>
      </w:r>
      <w:r w:rsidRPr="005057A1">
        <w:rPr>
          <w:rFonts w:ascii="Times New Roman" w:hAnsi="Times New Roman" w:cs="Times New Roman"/>
          <w:sz w:val="28"/>
          <w:szCs w:val="28"/>
        </w:rPr>
        <w:t xml:space="preserve">за выполнение </w:t>
      </w:r>
      <w:r w:rsidR="005057A1">
        <w:rPr>
          <w:rFonts w:ascii="Times New Roman" w:hAnsi="Times New Roman" w:cs="Times New Roman"/>
          <w:sz w:val="28"/>
          <w:szCs w:val="28"/>
        </w:rPr>
        <w:t>перечисленных</w:t>
      </w:r>
      <w:r w:rsidRPr="005057A1">
        <w:rPr>
          <w:rFonts w:ascii="Times New Roman" w:hAnsi="Times New Roman" w:cs="Times New Roman"/>
          <w:sz w:val="28"/>
          <w:szCs w:val="28"/>
        </w:rPr>
        <w:t xml:space="preserve"> выше конкурсных заданий.</w:t>
      </w:r>
    </w:p>
    <w:p w14:paraId="50ACE8E8" w14:textId="77777777" w:rsidR="005B7F38" w:rsidRPr="00831600" w:rsidRDefault="005B7F38" w:rsidP="005B7F38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F02BB73" w14:textId="442E7C51" w:rsidR="00A7439E" w:rsidRPr="003636BA" w:rsidRDefault="003636BA" w:rsidP="003636BA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итоги</w:t>
      </w:r>
      <w:r w:rsidR="00A7439E" w:rsidRPr="003636BA">
        <w:rPr>
          <w:rFonts w:ascii="Times New Roman" w:hAnsi="Times New Roman" w:cs="Times New Roman"/>
          <w:b/>
          <w:i/>
          <w:sz w:val="28"/>
          <w:szCs w:val="28"/>
        </w:rPr>
        <w:t xml:space="preserve"> конкурса</w:t>
      </w:r>
    </w:p>
    <w:p w14:paraId="4890FFF0" w14:textId="49FC681B" w:rsidR="005B7F38" w:rsidRDefault="005B7F38" w:rsidP="005B7F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экспертной оценки </w:t>
      </w:r>
      <w:r w:rsidR="001D6D95" w:rsidRPr="008B3B56">
        <w:rPr>
          <w:rFonts w:ascii="Times New Roman" w:hAnsi="Times New Roman" w:cs="Times New Roman"/>
          <w:color w:val="000000" w:themeColor="text1"/>
          <w:sz w:val="28"/>
          <w:szCs w:val="28"/>
        </w:rPr>
        <w:t>отчетных</w:t>
      </w:r>
      <w:r w:rsidR="001D6D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материалов, поступивших от городов-участников, сделаны следующие выводы:</w:t>
      </w:r>
    </w:p>
    <w:p w14:paraId="1C3011DE" w14:textId="16AFF1E9" w:rsidR="00051D2B" w:rsidRPr="005057A1" w:rsidRDefault="00E13D2F" w:rsidP="00051D2B">
      <w:pPr>
        <w:pStyle w:val="Default"/>
        <w:numPr>
          <w:ilvl w:val="0"/>
          <w:numId w:val="26"/>
        </w:numPr>
        <w:spacing w:before="120" w:line="276" w:lineRule="auto"/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5057A1">
        <w:rPr>
          <w:color w:val="auto"/>
          <w:sz w:val="28"/>
          <w:szCs w:val="28"/>
        </w:rPr>
        <w:t xml:space="preserve">По сравнению с предыдущими периодами в </w:t>
      </w:r>
      <w:r w:rsidR="00051D2B" w:rsidRPr="005057A1">
        <w:rPr>
          <w:color w:val="auto"/>
          <w:sz w:val="28"/>
          <w:szCs w:val="28"/>
        </w:rPr>
        <w:t xml:space="preserve">деятельности городов-участников прослеживается более широкое распространение </w:t>
      </w:r>
      <w:r w:rsidR="00051D2B" w:rsidRPr="005057A1">
        <w:rPr>
          <w:i/>
          <w:color w:val="auto"/>
          <w:sz w:val="28"/>
          <w:szCs w:val="28"/>
        </w:rPr>
        <w:t xml:space="preserve">комплексного подхода к работе </w:t>
      </w:r>
      <w:r w:rsidR="0005291E" w:rsidRPr="005057A1">
        <w:rPr>
          <w:i/>
          <w:color w:val="auto"/>
          <w:sz w:val="28"/>
          <w:szCs w:val="28"/>
        </w:rPr>
        <w:t>по социальной поддержке детей и семей с детьми</w:t>
      </w:r>
      <w:r w:rsidR="00051D2B" w:rsidRPr="005057A1">
        <w:rPr>
          <w:color w:val="auto"/>
          <w:sz w:val="28"/>
          <w:szCs w:val="28"/>
        </w:rPr>
        <w:t xml:space="preserve">, в том числе </w:t>
      </w:r>
      <w:r w:rsidR="009268BC" w:rsidRPr="005057A1">
        <w:rPr>
          <w:color w:val="auto"/>
          <w:sz w:val="28"/>
          <w:szCs w:val="28"/>
        </w:rPr>
        <w:t xml:space="preserve">с </w:t>
      </w:r>
      <w:r w:rsidR="00051D2B" w:rsidRPr="005057A1">
        <w:rPr>
          <w:color w:val="auto"/>
          <w:sz w:val="28"/>
          <w:szCs w:val="28"/>
        </w:rPr>
        <w:t xml:space="preserve">наиболее </w:t>
      </w:r>
      <w:r w:rsidR="0005291E" w:rsidRPr="005057A1">
        <w:rPr>
          <w:color w:val="auto"/>
          <w:sz w:val="28"/>
          <w:szCs w:val="28"/>
        </w:rPr>
        <w:t xml:space="preserve"> социально незащищенными</w:t>
      </w:r>
      <w:r w:rsidR="005057A1" w:rsidRPr="005057A1">
        <w:rPr>
          <w:color w:val="auto"/>
          <w:sz w:val="28"/>
          <w:szCs w:val="28"/>
        </w:rPr>
        <w:t>:</w:t>
      </w:r>
      <w:r w:rsidR="0005291E" w:rsidRPr="005057A1">
        <w:rPr>
          <w:color w:val="auto"/>
          <w:sz w:val="28"/>
          <w:szCs w:val="28"/>
        </w:rPr>
        <w:t xml:space="preserve"> </w:t>
      </w:r>
      <w:r w:rsidR="00051D2B" w:rsidRPr="005057A1">
        <w:rPr>
          <w:color w:val="auto"/>
          <w:sz w:val="28"/>
          <w:szCs w:val="28"/>
        </w:rPr>
        <w:t xml:space="preserve"> дет</w:t>
      </w:r>
      <w:r w:rsidR="0005291E" w:rsidRPr="005057A1">
        <w:rPr>
          <w:color w:val="auto"/>
          <w:sz w:val="28"/>
          <w:szCs w:val="28"/>
        </w:rPr>
        <w:t>ьми</w:t>
      </w:r>
      <w:r w:rsidR="00051D2B" w:rsidRPr="005057A1">
        <w:rPr>
          <w:color w:val="auto"/>
          <w:sz w:val="28"/>
          <w:szCs w:val="28"/>
        </w:rPr>
        <w:t>-сирот</w:t>
      </w:r>
      <w:r w:rsidR="0005291E" w:rsidRPr="005057A1">
        <w:rPr>
          <w:color w:val="auto"/>
          <w:sz w:val="28"/>
          <w:szCs w:val="28"/>
        </w:rPr>
        <w:t xml:space="preserve">ами </w:t>
      </w:r>
      <w:r w:rsidR="00051D2B" w:rsidRPr="005057A1">
        <w:rPr>
          <w:color w:val="auto"/>
          <w:sz w:val="28"/>
          <w:szCs w:val="28"/>
        </w:rPr>
        <w:t>и дет</w:t>
      </w:r>
      <w:r w:rsidR="0005291E" w:rsidRPr="005057A1">
        <w:rPr>
          <w:color w:val="auto"/>
          <w:sz w:val="28"/>
          <w:szCs w:val="28"/>
        </w:rPr>
        <w:t>ьми</w:t>
      </w:r>
      <w:r w:rsidR="00051D2B" w:rsidRPr="005057A1">
        <w:rPr>
          <w:color w:val="auto"/>
          <w:sz w:val="28"/>
          <w:szCs w:val="28"/>
        </w:rPr>
        <w:t>, оставши</w:t>
      </w:r>
      <w:r w:rsidR="0005291E" w:rsidRPr="005057A1">
        <w:rPr>
          <w:color w:val="auto"/>
          <w:sz w:val="28"/>
          <w:szCs w:val="28"/>
        </w:rPr>
        <w:t>мися</w:t>
      </w:r>
      <w:r w:rsidR="00051D2B" w:rsidRPr="005057A1">
        <w:rPr>
          <w:color w:val="auto"/>
          <w:sz w:val="28"/>
          <w:szCs w:val="28"/>
        </w:rPr>
        <w:t xml:space="preserve"> без попечения родителей</w:t>
      </w:r>
      <w:r w:rsidR="005057A1" w:rsidRPr="005057A1">
        <w:rPr>
          <w:color w:val="auto"/>
          <w:sz w:val="28"/>
          <w:szCs w:val="28"/>
        </w:rPr>
        <w:t>,</w:t>
      </w:r>
      <w:r w:rsidR="00051D2B" w:rsidRPr="005057A1">
        <w:rPr>
          <w:color w:val="auto"/>
          <w:sz w:val="28"/>
          <w:szCs w:val="28"/>
        </w:rPr>
        <w:t xml:space="preserve"> и </w:t>
      </w:r>
      <w:r w:rsidR="0005291E" w:rsidRPr="005057A1">
        <w:rPr>
          <w:color w:val="auto"/>
          <w:sz w:val="28"/>
          <w:szCs w:val="28"/>
        </w:rPr>
        <w:t xml:space="preserve">семьями, </w:t>
      </w:r>
      <w:r w:rsidR="00051D2B" w:rsidRPr="005057A1">
        <w:rPr>
          <w:color w:val="auto"/>
          <w:sz w:val="28"/>
          <w:szCs w:val="28"/>
        </w:rPr>
        <w:t>воспитывающи</w:t>
      </w:r>
      <w:r w:rsidR="0005291E" w:rsidRPr="005057A1">
        <w:rPr>
          <w:color w:val="auto"/>
          <w:sz w:val="28"/>
          <w:szCs w:val="28"/>
        </w:rPr>
        <w:t xml:space="preserve">ми таких детей; с </w:t>
      </w:r>
      <w:r w:rsidR="00051D2B" w:rsidRPr="005057A1">
        <w:rPr>
          <w:color w:val="auto"/>
          <w:sz w:val="28"/>
          <w:szCs w:val="28"/>
        </w:rPr>
        <w:t>дет</w:t>
      </w:r>
      <w:r w:rsidR="0005291E" w:rsidRPr="005057A1">
        <w:rPr>
          <w:color w:val="auto"/>
          <w:sz w:val="28"/>
          <w:szCs w:val="28"/>
        </w:rPr>
        <w:t xml:space="preserve">ьми-инвалидами и детьми с </w:t>
      </w:r>
      <w:r w:rsidR="00051D2B" w:rsidRPr="005057A1">
        <w:rPr>
          <w:color w:val="auto"/>
          <w:sz w:val="28"/>
          <w:szCs w:val="28"/>
        </w:rPr>
        <w:t>ограниченными возможностями здоровья, проживающи</w:t>
      </w:r>
      <w:r w:rsidR="0005291E" w:rsidRPr="005057A1">
        <w:rPr>
          <w:color w:val="auto"/>
          <w:sz w:val="28"/>
          <w:szCs w:val="28"/>
        </w:rPr>
        <w:t xml:space="preserve">ми </w:t>
      </w:r>
      <w:r w:rsidR="00051D2B" w:rsidRPr="005057A1">
        <w:rPr>
          <w:color w:val="auto"/>
          <w:sz w:val="28"/>
          <w:szCs w:val="28"/>
        </w:rPr>
        <w:t xml:space="preserve">в семьях и </w:t>
      </w:r>
      <w:r w:rsidR="0005291E" w:rsidRPr="005057A1">
        <w:rPr>
          <w:color w:val="auto"/>
          <w:sz w:val="28"/>
          <w:szCs w:val="28"/>
        </w:rPr>
        <w:t xml:space="preserve">в </w:t>
      </w:r>
      <w:proofErr w:type="spellStart"/>
      <w:r w:rsidR="00051D2B" w:rsidRPr="005057A1">
        <w:rPr>
          <w:color w:val="auto"/>
          <w:sz w:val="28"/>
          <w:szCs w:val="28"/>
        </w:rPr>
        <w:t>интернатных</w:t>
      </w:r>
      <w:proofErr w:type="spellEnd"/>
      <w:r w:rsidR="00051D2B" w:rsidRPr="005057A1">
        <w:rPr>
          <w:color w:val="auto"/>
          <w:sz w:val="28"/>
          <w:szCs w:val="28"/>
        </w:rPr>
        <w:t xml:space="preserve"> учреждениях</w:t>
      </w:r>
      <w:r w:rsidR="0005291E" w:rsidRPr="005057A1">
        <w:rPr>
          <w:color w:val="auto"/>
          <w:sz w:val="28"/>
          <w:szCs w:val="28"/>
        </w:rPr>
        <w:t>;</w:t>
      </w:r>
      <w:proofErr w:type="gramEnd"/>
      <w:r w:rsidR="00051D2B" w:rsidRPr="005057A1">
        <w:rPr>
          <w:color w:val="auto"/>
          <w:sz w:val="28"/>
          <w:szCs w:val="28"/>
        </w:rPr>
        <w:t xml:space="preserve"> </w:t>
      </w:r>
      <w:r w:rsidR="00080346" w:rsidRPr="005057A1">
        <w:rPr>
          <w:color w:val="auto"/>
          <w:sz w:val="28"/>
          <w:szCs w:val="28"/>
        </w:rPr>
        <w:t xml:space="preserve">с </w:t>
      </w:r>
      <w:r w:rsidR="00051D2B" w:rsidRPr="005057A1">
        <w:rPr>
          <w:color w:val="auto"/>
          <w:sz w:val="28"/>
          <w:szCs w:val="28"/>
        </w:rPr>
        <w:t>дет</w:t>
      </w:r>
      <w:r w:rsidR="00080346" w:rsidRPr="005057A1">
        <w:rPr>
          <w:color w:val="auto"/>
          <w:sz w:val="28"/>
          <w:szCs w:val="28"/>
        </w:rPr>
        <w:t>ьми</w:t>
      </w:r>
      <w:r w:rsidR="00051D2B" w:rsidRPr="005057A1">
        <w:rPr>
          <w:color w:val="auto"/>
          <w:sz w:val="28"/>
          <w:szCs w:val="28"/>
        </w:rPr>
        <w:t>, находящи</w:t>
      </w:r>
      <w:r w:rsidR="00080346" w:rsidRPr="005057A1">
        <w:rPr>
          <w:color w:val="auto"/>
          <w:sz w:val="28"/>
          <w:szCs w:val="28"/>
        </w:rPr>
        <w:t xml:space="preserve">мися </w:t>
      </w:r>
      <w:r w:rsidR="00051D2B" w:rsidRPr="005057A1">
        <w:rPr>
          <w:color w:val="auto"/>
          <w:sz w:val="28"/>
          <w:szCs w:val="28"/>
        </w:rPr>
        <w:t xml:space="preserve"> в конфликте с законом</w:t>
      </w:r>
      <w:r w:rsidR="00832F92" w:rsidRPr="005057A1">
        <w:rPr>
          <w:color w:val="auto"/>
          <w:sz w:val="28"/>
          <w:szCs w:val="28"/>
        </w:rPr>
        <w:t xml:space="preserve">, </w:t>
      </w:r>
      <w:r w:rsidR="00080346" w:rsidRPr="005057A1">
        <w:rPr>
          <w:color w:val="auto"/>
          <w:sz w:val="28"/>
          <w:szCs w:val="28"/>
        </w:rPr>
        <w:t xml:space="preserve">и их семьями. </w:t>
      </w:r>
      <w:r w:rsidR="00832F92" w:rsidRPr="005057A1">
        <w:rPr>
          <w:color w:val="auto"/>
          <w:sz w:val="28"/>
          <w:szCs w:val="28"/>
        </w:rPr>
        <w:t>В</w:t>
      </w:r>
      <w:r w:rsidR="00051D2B" w:rsidRPr="005057A1">
        <w:rPr>
          <w:color w:val="auto"/>
          <w:sz w:val="28"/>
          <w:szCs w:val="28"/>
        </w:rPr>
        <w:t>о многих городах</w:t>
      </w:r>
      <w:r w:rsidR="00080346" w:rsidRPr="005057A1">
        <w:rPr>
          <w:color w:val="auto"/>
          <w:sz w:val="28"/>
          <w:szCs w:val="28"/>
        </w:rPr>
        <w:t xml:space="preserve">-участниках </w:t>
      </w:r>
      <w:r w:rsidR="00832F92" w:rsidRPr="005057A1">
        <w:rPr>
          <w:color w:val="auto"/>
          <w:sz w:val="28"/>
          <w:szCs w:val="28"/>
        </w:rPr>
        <w:t xml:space="preserve">была усилена </w:t>
      </w:r>
      <w:r w:rsidR="00051D2B" w:rsidRPr="005057A1">
        <w:rPr>
          <w:color w:val="auto"/>
          <w:sz w:val="28"/>
          <w:szCs w:val="28"/>
        </w:rPr>
        <w:t>работ</w:t>
      </w:r>
      <w:r w:rsidR="00832F92" w:rsidRPr="005057A1">
        <w:rPr>
          <w:color w:val="auto"/>
          <w:sz w:val="28"/>
          <w:szCs w:val="28"/>
        </w:rPr>
        <w:t>а</w:t>
      </w:r>
      <w:r w:rsidR="00080346" w:rsidRPr="005057A1">
        <w:rPr>
          <w:color w:val="auto"/>
          <w:sz w:val="28"/>
          <w:szCs w:val="28"/>
        </w:rPr>
        <w:t>,</w:t>
      </w:r>
      <w:r w:rsidR="00051D2B" w:rsidRPr="005057A1">
        <w:rPr>
          <w:color w:val="auto"/>
          <w:sz w:val="28"/>
          <w:szCs w:val="28"/>
        </w:rPr>
        <w:t xml:space="preserve"> </w:t>
      </w:r>
      <w:r w:rsidR="00832F92" w:rsidRPr="005057A1">
        <w:rPr>
          <w:color w:val="auto"/>
          <w:sz w:val="28"/>
          <w:szCs w:val="28"/>
        </w:rPr>
        <w:t xml:space="preserve">направленная </w:t>
      </w:r>
      <w:r w:rsidR="00051D2B" w:rsidRPr="005057A1">
        <w:rPr>
          <w:color w:val="auto"/>
          <w:sz w:val="28"/>
          <w:szCs w:val="28"/>
        </w:rPr>
        <w:t xml:space="preserve">на </w:t>
      </w:r>
      <w:r w:rsidR="00080346" w:rsidRPr="005057A1">
        <w:rPr>
          <w:color w:val="auto"/>
          <w:sz w:val="28"/>
          <w:szCs w:val="28"/>
        </w:rPr>
        <w:t>профилактику детского и семейного неблагополучия</w:t>
      </w:r>
      <w:r w:rsidR="005057A1">
        <w:rPr>
          <w:color w:val="auto"/>
          <w:sz w:val="28"/>
          <w:szCs w:val="28"/>
        </w:rPr>
        <w:t>.</w:t>
      </w:r>
      <w:r w:rsidR="00080346" w:rsidRPr="005057A1">
        <w:rPr>
          <w:color w:val="auto"/>
          <w:sz w:val="28"/>
          <w:szCs w:val="28"/>
        </w:rPr>
        <w:t xml:space="preserve"> </w:t>
      </w:r>
    </w:p>
    <w:p w14:paraId="1225D285" w14:textId="5982FB33" w:rsidR="00481A3E" w:rsidRPr="008B3B56" w:rsidRDefault="00832F92" w:rsidP="007919E5">
      <w:pPr>
        <w:pStyle w:val="Default"/>
        <w:numPr>
          <w:ilvl w:val="0"/>
          <w:numId w:val="26"/>
        </w:numPr>
        <w:spacing w:before="120" w:line="276" w:lineRule="auto"/>
        <w:ind w:left="0" w:firstLine="709"/>
        <w:jc w:val="both"/>
        <w:rPr>
          <w:color w:val="auto"/>
          <w:sz w:val="28"/>
          <w:szCs w:val="28"/>
        </w:rPr>
      </w:pPr>
      <w:r w:rsidRPr="008B3B56">
        <w:rPr>
          <w:color w:val="auto"/>
          <w:sz w:val="28"/>
          <w:szCs w:val="28"/>
        </w:rPr>
        <w:t>В</w:t>
      </w:r>
      <w:r w:rsidR="00481A3E" w:rsidRPr="008B3B56">
        <w:rPr>
          <w:color w:val="auto"/>
          <w:sz w:val="28"/>
          <w:szCs w:val="28"/>
        </w:rPr>
        <w:t xml:space="preserve"> городах </w:t>
      </w:r>
      <w:r w:rsidR="00202667" w:rsidRPr="008B3B56">
        <w:rPr>
          <w:color w:val="auto"/>
          <w:sz w:val="28"/>
          <w:szCs w:val="28"/>
        </w:rPr>
        <w:t xml:space="preserve">активно развиваются </w:t>
      </w:r>
      <w:r w:rsidR="00481A3E" w:rsidRPr="008B3B56">
        <w:rPr>
          <w:i/>
          <w:color w:val="auto"/>
          <w:sz w:val="28"/>
          <w:szCs w:val="28"/>
        </w:rPr>
        <w:t xml:space="preserve"> технологи</w:t>
      </w:r>
      <w:r w:rsidRPr="008B3B56">
        <w:rPr>
          <w:i/>
          <w:color w:val="auto"/>
          <w:sz w:val="28"/>
          <w:szCs w:val="28"/>
        </w:rPr>
        <w:t>и</w:t>
      </w:r>
      <w:r w:rsidR="00481A3E" w:rsidRPr="008B3B56">
        <w:rPr>
          <w:i/>
          <w:color w:val="auto"/>
          <w:sz w:val="28"/>
          <w:szCs w:val="28"/>
        </w:rPr>
        <w:t xml:space="preserve"> экстренной помощи</w:t>
      </w:r>
      <w:r w:rsidR="00202667" w:rsidRPr="008B3B56">
        <w:rPr>
          <w:i/>
          <w:color w:val="auto"/>
          <w:sz w:val="28"/>
          <w:szCs w:val="28"/>
        </w:rPr>
        <w:t xml:space="preserve"> детям и семьям</w:t>
      </w:r>
      <w:r w:rsidR="00481A3E" w:rsidRPr="008B3B56">
        <w:rPr>
          <w:i/>
          <w:color w:val="auto"/>
          <w:sz w:val="28"/>
          <w:szCs w:val="28"/>
        </w:rPr>
        <w:t xml:space="preserve">, </w:t>
      </w:r>
      <w:r w:rsidR="005000A7" w:rsidRPr="008B3B56">
        <w:rPr>
          <w:i/>
          <w:color w:val="auto"/>
          <w:sz w:val="28"/>
          <w:szCs w:val="28"/>
        </w:rPr>
        <w:t>совершенствуют свою деятельность</w:t>
      </w:r>
      <w:r w:rsidR="007919E5" w:rsidRPr="008B3B56">
        <w:rPr>
          <w:color w:val="auto"/>
          <w:sz w:val="28"/>
          <w:szCs w:val="28"/>
        </w:rPr>
        <w:t xml:space="preserve"> кризисные центры</w:t>
      </w:r>
      <w:r w:rsidR="00481A3E" w:rsidRPr="008B3B56">
        <w:rPr>
          <w:color w:val="auto"/>
          <w:sz w:val="28"/>
          <w:szCs w:val="28"/>
        </w:rPr>
        <w:t xml:space="preserve"> временного (краткосрочного) пребывания для детей или семей с детьми. </w:t>
      </w:r>
      <w:r w:rsidR="00C13A86" w:rsidRPr="008B3B56">
        <w:rPr>
          <w:color w:val="auto"/>
          <w:sz w:val="28"/>
          <w:szCs w:val="28"/>
        </w:rPr>
        <w:t>Приоритетным направлением деятельности стал</w:t>
      </w:r>
      <w:r w:rsidR="005057A1" w:rsidRPr="008B3B56">
        <w:rPr>
          <w:color w:val="auto"/>
          <w:sz w:val="28"/>
          <w:szCs w:val="28"/>
        </w:rPr>
        <w:t>о проведение</w:t>
      </w:r>
      <w:r w:rsidR="00C13A86" w:rsidRPr="008B3B56">
        <w:rPr>
          <w:color w:val="auto"/>
          <w:sz w:val="28"/>
          <w:szCs w:val="28"/>
        </w:rPr>
        <w:t xml:space="preserve"> мероприяти</w:t>
      </w:r>
      <w:r w:rsidR="005057A1" w:rsidRPr="008B3B56">
        <w:rPr>
          <w:color w:val="auto"/>
          <w:sz w:val="28"/>
          <w:szCs w:val="28"/>
        </w:rPr>
        <w:t>й</w:t>
      </w:r>
      <w:r w:rsidR="00C13A86" w:rsidRPr="008B3B56">
        <w:rPr>
          <w:color w:val="auto"/>
          <w:sz w:val="28"/>
          <w:szCs w:val="28"/>
        </w:rPr>
        <w:t>, направленны</w:t>
      </w:r>
      <w:r w:rsidR="005057A1" w:rsidRPr="008B3B56">
        <w:rPr>
          <w:color w:val="auto"/>
          <w:sz w:val="28"/>
          <w:szCs w:val="28"/>
        </w:rPr>
        <w:t>х</w:t>
      </w:r>
      <w:r w:rsidR="00C13A86" w:rsidRPr="008B3B56">
        <w:rPr>
          <w:color w:val="auto"/>
          <w:sz w:val="28"/>
          <w:szCs w:val="28"/>
        </w:rPr>
        <w:t xml:space="preserve"> на </w:t>
      </w:r>
      <w:r w:rsidR="00481A3E" w:rsidRPr="008B3B56">
        <w:rPr>
          <w:color w:val="auto"/>
          <w:sz w:val="28"/>
          <w:szCs w:val="28"/>
        </w:rPr>
        <w:t>со</w:t>
      </w:r>
      <w:r w:rsidR="00D012FD" w:rsidRPr="008B3B56">
        <w:rPr>
          <w:color w:val="auto"/>
          <w:sz w:val="28"/>
          <w:szCs w:val="28"/>
        </w:rPr>
        <w:t xml:space="preserve">хранение </w:t>
      </w:r>
      <w:r w:rsidR="00C13A86" w:rsidRPr="008B3B56">
        <w:rPr>
          <w:color w:val="auto"/>
          <w:sz w:val="28"/>
          <w:szCs w:val="28"/>
        </w:rPr>
        <w:t xml:space="preserve"> для ребенка родной семьи. </w:t>
      </w:r>
      <w:r w:rsidR="00D012FD" w:rsidRPr="008B3B56">
        <w:rPr>
          <w:color w:val="auto"/>
          <w:sz w:val="28"/>
          <w:szCs w:val="28"/>
        </w:rPr>
        <w:t xml:space="preserve"> В частности, например,</w:t>
      </w:r>
      <w:r w:rsidR="00481A3E" w:rsidRPr="008B3B56">
        <w:rPr>
          <w:color w:val="auto"/>
          <w:sz w:val="28"/>
          <w:szCs w:val="28"/>
        </w:rPr>
        <w:t xml:space="preserve"> </w:t>
      </w:r>
      <w:r w:rsidR="00D012FD" w:rsidRPr="008B3B56">
        <w:rPr>
          <w:color w:val="auto"/>
          <w:sz w:val="28"/>
          <w:szCs w:val="28"/>
        </w:rPr>
        <w:t>в городах создаются социальные гостиные</w:t>
      </w:r>
      <w:r w:rsidR="00481A3E" w:rsidRPr="008B3B56">
        <w:rPr>
          <w:color w:val="auto"/>
          <w:sz w:val="28"/>
          <w:szCs w:val="28"/>
        </w:rPr>
        <w:t xml:space="preserve">, в которых </w:t>
      </w:r>
      <w:r w:rsidR="00D012FD" w:rsidRPr="008B3B56">
        <w:rPr>
          <w:color w:val="auto"/>
          <w:sz w:val="28"/>
          <w:szCs w:val="28"/>
        </w:rPr>
        <w:t xml:space="preserve">под постоянным наблюдением необходимых специалистов </w:t>
      </w:r>
      <w:r w:rsidR="00481A3E" w:rsidRPr="008B3B56">
        <w:rPr>
          <w:color w:val="auto"/>
          <w:sz w:val="28"/>
          <w:szCs w:val="28"/>
        </w:rPr>
        <w:t>проводится работа по выводу семей из кризисных ситуаций.</w:t>
      </w:r>
      <w:r w:rsidR="00D012FD" w:rsidRPr="008B3B56">
        <w:rPr>
          <w:color w:val="auto"/>
          <w:sz w:val="28"/>
          <w:szCs w:val="28"/>
        </w:rPr>
        <w:t xml:space="preserve"> </w:t>
      </w:r>
      <w:r w:rsidRPr="008B3B56">
        <w:rPr>
          <w:color w:val="auto"/>
          <w:sz w:val="28"/>
          <w:szCs w:val="28"/>
        </w:rPr>
        <w:t xml:space="preserve">Организуется </w:t>
      </w:r>
      <w:r w:rsidR="00481A3E" w:rsidRPr="008B3B56">
        <w:rPr>
          <w:i/>
          <w:color w:val="auto"/>
          <w:sz w:val="28"/>
          <w:szCs w:val="28"/>
        </w:rPr>
        <w:t>эффективно</w:t>
      </w:r>
      <w:r w:rsidRPr="008B3B56">
        <w:rPr>
          <w:i/>
          <w:color w:val="auto"/>
          <w:sz w:val="28"/>
          <w:szCs w:val="28"/>
        </w:rPr>
        <w:t>е</w:t>
      </w:r>
      <w:r w:rsidR="00481A3E" w:rsidRPr="008B3B56">
        <w:rPr>
          <w:i/>
          <w:color w:val="auto"/>
          <w:sz w:val="28"/>
          <w:szCs w:val="28"/>
        </w:rPr>
        <w:t xml:space="preserve"> межведомственно</w:t>
      </w:r>
      <w:r w:rsidRPr="008B3B56">
        <w:rPr>
          <w:i/>
          <w:color w:val="auto"/>
          <w:sz w:val="28"/>
          <w:szCs w:val="28"/>
        </w:rPr>
        <w:t>е</w:t>
      </w:r>
      <w:r w:rsidR="00481A3E" w:rsidRPr="008B3B56">
        <w:rPr>
          <w:i/>
          <w:color w:val="auto"/>
          <w:sz w:val="28"/>
          <w:szCs w:val="28"/>
        </w:rPr>
        <w:t xml:space="preserve"> взаимодействи</w:t>
      </w:r>
      <w:r w:rsidRPr="008B3B56">
        <w:rPr>
          <w:i/>
          <w:color w:val="auto"/>
          <w:sz w:val="28"/>
          <w:szCs w:val="28"/>
        </w:rPr>
        <w:t>е</w:t>
      </w:r>
      <w:r w:rsidR="007919E5" w:rsidRPr="008B3B56">
        <w:rPr>
          <w:i/>
          <w:color w:val="auto"/>
          <w:sz w:val="28"/>
          <w:szCs w:val="28"/>
        </w:rPr>
        <w:t xml:space="preserve"> при работе со случаем</w:t>
      </w:r>
      <w:r w:rsidR="00481A3E" w:rsidRPr="008B3B56">
        <w:rPr>
          <w:color w:val="auto"/>
          <w:sz w:val="28"/>
          <w:szCs w:val="28"/>
        </w:rPr>
        <w:t xml:space="preserve">. </w:t>
      </w:r>
      <w:r w:rsidR="00D012FD" w:rsidRPr="008B3B56">
        <w:rPr>
          <w:color w:val="auto"/>
          <w:sz w:val="28"/>
          <w:szCs w:val="28"/>
        </w:rPr>
        <w:t>В</w:t>
      </w:r>
      <w:r w:rsidR="00481A3E" w:rsidRPr="008B3B56">
        <w:rPr>
          <w:color w:val="auto"/>
          <w:sz w:val="28"/>
          <w:szCs w:val="28"/>
        </w:rPr>
        <w:t xml:space="preserve"> отчет</w:t>
      </w:r>
      <w:r w:rsidR="008B3B56" w:rsidRPr="008B3B56">
        <w:rPr>
          <w:color w:val="auto"/>
          <w:sz w:val="28"/>
          <w:szCs w:val="28"/>
        </w:rPr>
        <w:t>ах</w:t>
      </w:r>
      <w:r w:rsidR="00481A3E" w:rsidRPr="008B3B56">
        <w:rPr>
          <w:color w:val="auto"/>
          <w:sz w:val="28"/>
          <w:szCs w:val="28"/>
        </w:rPr>
        <w:t xml:space="preserve"> многих городов прослеживается </w:t>
      </w:r>
      <w:r w:rsidR="00AC73DB" w:rsidRPr="008B3B56">
        <w:rPr>
          <w:color w:val="auto"/>
          <w:sz w:val="28"/>
          <w:szCs w:val="28"/>
        </w:rPr>
        <w:t xml:space="preserve">дальнейшее развитие комплексного подхода в работе с семьями и детьми </w:t>
      </w:r>
      <w:r w:rsidR="008B3B56" w:rsidRPr="008B3B56">
        <w:rPr>
          <w:color w:val="auto"/>
          <w:sz w:val="28"/>
          <w:szCs w:val="28"/>
        </w:rPr>
        <w:t xml:space="preserve">– </w:t>
      </w:r>
      <w:r w:rsidR="00481A3E" w:rsidRPr="008B3B56">
        <w:rPr>
          <w:color w:val="auto"/>
          <w:sz w:val="28"/>
          <w:szCs w:val="28"/>
        </w:rPr>
        <w:t xml:space="preserve">выявление и сопровождение семей группы риска все чаще проводится на основе совместной работы органов опеки и попечительства, организаций образования и здравоохранения, учреждений социального обслуживания и культуры, </w:t>
      </w:r>
      <w:r w:rsidR="00EF6BF2" w:rsidRPr="008B3B56">
        <w:rPr>
          <w:color w:val="auto"/>
          <w:sz w:val="28"/>
          <w:szCs w:val="28"/>
        </w:rPr>
        <w:t xml:space="preserve">расширяется привлечение </w:t>
      </w:r>
      <w:r w:rsidR="00481A3E" w:rsidRPr="008B3B56">
        <w:rPr>
          <w:color w:val="auto"/>
          <w:sz w:val="28"/>
          <w:szCs w:val="28"/>
        </w:rPr>
        <w:t>волонтеров.</w:t>
      </w:r>
    </w:p>
    <w:p w14:paraId="7DB76543" w14:textId="381E9625" w:rsidR="005B7F38" w:rsidRPr="005057A1" w:rsidRDefault="00F96E7E" w:rsidP="00051D2B">
      <w:pPr>
        <w:pStyle w:val="Default"/>
        <w:numPr>
          <w:ilvl w:val="0"/>
          <w:numId w:val="26"/>
        </w:numPr>
        <w:spacing w:before="120" w:line="276" w:lineRule="auto"/>
        <w:ind w:left="0" w:firstLine="709"/>
        <w:jc w:val="both"/>
        <w:rPr>
          <w:color w:val="auto"/>
          <w:sz w:val="28"/>
          <w:szCs w:val="28"/>
        </w:rPr>
      </w:pPr>
      <w:r w:rsidRPr="005057A1">
        <w:rPr>
          <w:color w:val="auto"/>
          <w:sz w:val="28"/>
          <w:szCs w:val="28"/>
        </w:rPr>
        <w:lastRenderedPageBreak/>
        <w:t xml:space="preserve">В подавляющем большинстве </w:t>
      </w:r>
      <w:r w:rsidR="00A65F96">
        <w:rPr>
          <w:sz w:val="28"/>
          <w:szCs w:val="28"/>
        </w:rPr>
        <w:t>городов</w:t>
      </w:r>
      <w:r w:rsidR="00832F92">
        <w:rPr>
          <w:sz w:val="28"/>
          <w:szCs w:val="28"/>
        </w:rPr>
        <w:t>-</w:t>
      </w:r>
      <w:r w:rsidR="00A65F96">
        <w:rPr>
          <w:sz w:val="28"/>
          <w:szCs w:val="28"/>
        </w:rPr>
        <w:t>участник</w:t>
      </w:r>
      <w:r w:rsidR="00832F92">
        <w:rPr>
          <w:sz w:val="28"/>
          <w:szCs w:val="28"/>
        </w:rPr>
        <w:t>ов</w:t>
      </w:r>
      <w:r w:rsidR="00A65F96">
        <w:rPr>
          <w:sz w:val="28"/>
          <w:szCs w:val="28"/>
        </w:rPr>
        <w:t xml:space="preserve"> конкурса ведется постоянная и многосторонняя работа</w:t>
      </w:r>
      <w:r w:rsidR="008B3B56">
        <w:rPr>
          <w:sz w:val="28"/>
          <w:szCs w:val="28"/>
        </w:rPr>
        <w:t xml:space="preserve"> по</w:t>
      </w:r>
      <w:r w:rsidR="00A65F96">
        <w:rPr>
          <w:sz w:val="28"/>
          <w:szCs w:val="28"/>
        </w:rPr>
        <w:t xml:space="preserve"> </w:t>
      </w:r>
      <w:r w:rsidR="00A65F96" w:rsidRPr="00051D2B">
        <w:rPr>
          <w:i/>
          <w:sz w:val="28"/>
          <w:szCs w:val="28"/>
        </w:rPr>
        <w:t>профилактик</w:t>
      </w:r>
      <w:r w:rsidR="008B3B56">
        <w:rPr>
          <w:i/>
          <w:sz w:val="28"/>
          <w:szCs w:val="28"/>
        </w:rPr>
        <w:t>е</w:t>
      </w:r>
      <w:r w:rsidR="00A65F96" w:rsidRPr="00051D2B">
        <w:rPr>
          <w:i/>
          <w:sz w:val="28"/>
          <w:szCs w:val="28"/>
        </w:rPr>
        <w:t xml:space="preserve"> жестокого обращения с детьми</w:t>
      </w:r>
      <w:r w:rsidR="00A65F96">
        <w:rPr>
          <w:sz w:val="28"/>
          <w:szCs w:val="28"/>
        </w:rPr>
        <w:t>. Несмотря на то, что не во всех городах разработаны целевые программы или утвержден</w:t>
      </w:r>
      <w:r w:rsidR="00832F92">
        <w:rPr>
          <w:sz w:val="28"/>
          <w:szCs w:val="28"/>
        </w:rPr>
        <w:t>ы</w:t>
      </w:r>
      <w:r w:rsidR="00A65F96">
        <w:rPr>
          <w:sz w:val="28"/>
          <w:szCs w:val="28"/>
        </w:rPr>
        <w:t xml:space="preserve"> планы действий </w:t>
      </w:r>
      <w:r w:rsidR="00832F92">
        <w:rPr>
          <w:sz w:val="28"/>
          <w:szCs w:val="28"/>
        </w:rPr>
        <w:t>по</w:t>
      </w:r>
      <w:r w:rsidR="00A65F96">
        <w:rPr>
          <w:sz w:val="28"/>
          <w:szCs w:val="28"/>
        </w:rPr>
        <w:t xml:space="preserve"> этом</w:t>
      </w:r>
      <w:r w:rsidR="00832F92">
        <w:rPr>
          <w:sz w:val="28"/>
          <w:szCs w:val="28"/>
        </w:rPr>
        <w:t>у</w:t>
      </w:r>
      <w:r w:rsidR="00A65F96">
        <w:rPr>
          <w:sz w:val="28"/>
          <w:szCs w:val="28"/>
        </w:rPr>
        <w:t xml:space="preserve"> направлени</w:t>
      </w:r>
      <w:r w:rsidR="00832F92">
        <w:rPr>
          <w:sz w:val="28"/>
          <w:szCs w:val="28"/>
        </w:rPr>
        <w:t>ю</w:t>
      </w:r>
      <w:r w:rsidR="00A65F96">
        <w:rPr>
          <w:sz w:val="28"/>
          <w:szCs w:val="28"/>
        </w:rPr>
        <w:t xml:space="preserve">, почти во всех отчетных материалах </w:t>
      </w:r>
      <w:r w:rsidR="00832F92">
        <w:rPr>
          <w:sz w:val="28"/>
          <w:szCs w:val="28"/>
        </w:rPr>
        <w:t xml:space="preserve">отмечается </w:t>
      </w:r>
      <w:r w:rsidR="00A65F96">
        <w:rPr>
          <w:sz w:val="28"/>
          <w:szCs w:val="28"/>
        </w:rPr>
        <w:t xml:space="preserve"> проведен</w:t>
      </w:r>
      <w:r w:rsidR="00832F92">
        <w:rPr>
          <w:sz w:val="28"/>
          <w:szCs w:val="28"/>
        </w:rPr>
        <w:t>ие</w:t>
      </w:r>
      <w:r w:rsidR="00A65F96">
        <w:rPr>
          <w:sz w:val="28"/>
          <w:szCs w:val="28"/>
        </w:rPr>
        <w:t xml:space="preserve"> в течение года </w:t>
      </w:r>
      <w:r w:rsidR="00832F92">
        <w:rPr>
          <w:sz w:val="28"/>
          <w:szCs w:val="28"/>
        </w:rPr>
        <w:t xml:space="preserve">тематических </w:t>
      </w:r>
      <w:r w:rsidR="00A65F96">
        <w:rPr>
          <w:sz w:val="28"/>
          <w:szCs w:val="28"/>
        </w:rPr>
        <w:t>информационны</w:t>
      </w:r>
      <w:r w:rsidR="00832F92">
        <w:rPr>
          <w:sz w:val="28"/>
          <w:szCs w:val="28"/>
        </w:rPr>
        <w:t>х</w:t>
      </w:r>
      <w:r w:rsidR="00A65F96">
        <w:rPr>
          <w:sz w:val="28"/>
          <w:szCs w:val="28"/>
        </w:rPr>
        <w:t xml:space="preserve"> мероприяти</w:t>
      </w:r>
      <w:r w:rsidR="00832F92">
        <w:rPr>
          <w:sz w:val="28"/>
          <w:szCs w:val="28"/>
        </w:rPr>
        <w:t>й</w:t>
      </w:r>
      <w:r w:rsidR="00A65F96">
        <w:rPr>
          <w:sz w:val="28"/>
          <w:szCs w:val="28"/>
        </w:rPr>
        <w:t xml:space="preserve">. При этом </w:t>
      </w:r>
      <w:r w:rsidR="00051D2B">
        <w:rPr>
          <w:sz w:val="28"/>
          <w:szCs w:val="28"/>
        </w:rPr>
        <w:t>просветительская работа ведется</w:t>
      </w:r>
      <w:r w:rsidR="00A65F96">
        <w:rPr>
          <w:sz w:val="28"/>
          <w:szCs w:val="28"/>
        </w:rPr>
        <w:t xml:space="preserve">, как правило, </w:t>
      </w:r>
      <w:r w:rsidR="00A65F96" w:rsidRPr="005057A1">
        <w:rPr>
          <w:color w:val="auto"/>
          <w:sz w:val="28"/>
          <w:szCs w:val="28"/>
        </w:rPr>
        <w:t xml:space="preserve">одновременно </w:t>
      </w:r>
      <w:r w:rsidRPr="005057A1">
        <w:rPr>
          <w:color w:val="auto"/>
          <w:sz w:val="28"/>
          <w:szCs w:val="28"/>
        </w:rPr>
        <w:t xml:space="preserve">как </w:t>
      </w:r>
      <w:proofErr w:type="gramStart"/>
      <w:r w:rsidR="00051D2B" w:rsidRPr="005057A1">
        <w:rPr>
          <w:color w:val="auto"/>
          <w:sz w:val="28"/>
          <w:szCs w:val="28"/>
        </w:rPr>
        <w:t>с</w:t>
      </w:r>
      <w:r w:rsidRPr="005057A1">
        <w:rPr>
          <w:color w:val="auto"/>
          <w:sz w:val="28"/>
          <w:szCs w:val="28"/>
        </w:rPr>
        <w:t>о</w:t>
      </w:r>
      <w:proofErr w:type="gramEnd"/>
      <w:r w:rsidR="00051D2B" w:rsidRPr="005057A1">
        <w:rPr>
          <w:color w:val="auto"/>
          <w:sz w:val="28"/>
          <w:szCs w:val="28"/>
        </w:rPr>
        <w:t xml:space="preserve"> взрослым населением городов – в форме регулярных родительских собраний,</w:t>
      </w:r>
      <w:r w:rsidRPr="005057A1">
        <w:rPr>
          <w:color w:val="auto"/>
          <w:sz w:val="28"/>
          <w:szCs w:val="28"/>
        </w:rPr>
        <w:t xml:space="preserve"> так </w:t>
      </w:r>
      <w:r w:rsidR="00051D2B" w:rsidRPr="005057A1">
        <w:rPr>
          <w:color w:val="auto"/>
          <w:sz w:val="28"/>
          <w:szCs w:val="28"/>
        </w:rPr>
        <w:t xml:space="preserve"> и с детьми – в форме специализированных бесед или класс</w:t>
      </w:r>
      <w:r w:rsidR="00DB3A5F" w:rsidRPr="005057A1">
        <w:rPr>
          <w:color w:val="auto"/>
          <w:sz w:val="28"/>
          <w:szCs w:val="28"/>
        </w:rPr>
        <w:t xml:space="preserve">ных часов в </w:t>
      </w:r>
      <w:r w:rsidRPr="005057A1">
        <w:rPr>
          <w:color w:val="auto"/>
          <w:sz w:val="28"/>
          <w:szCs w:val="28"/>
        </w:rPr>
        <w:t>школе</w:t>
      </w:r>
      <w:r w:rsidR="00DB3A5F" w:rsidRPr="005057A1">
        <w:rPr>
          <w:color w:val="auto"/>
          <w:sz w:val="28"/>
          <w:szCs w:val="28"/>
        </w:rPr>
        <w:t>, в рамках</w:t>
      </w:r>
      <w:r w:rsidR="00051D2B" w:rsidRPr="005057A1">
        <w:rPr>
          <w:color w:val="auto"/>
          <w:sz w:val="28"/>
          <w:szCs w:val="28"/>
        </w:rPr>
        <w:t xml:space="preserve"> которых детям рассказывают об их правах и </w:t>
      </w:r>
      <w:r w:rsidR="006405A9" w:rsidRPr="005057A1">
        <w:rPr>
          <w:color w:val="auto"/>
          <w:sz w:val="28"/>
          <w:szCs w:val="28"/>
        </w:rPr>
        <w:t xml:space="preserve">доступных </w:t>
      </w:r>
      <w:r w:rsidR="00051D2B" w:rsidRPr="005057A1">
        <w:rPr>
          <w:color w:val="auto"/>
          <w:sz w:val="28"/>
          <w:szCs w:val="28"/>
        </w:rPr>
        <w:t>возможностях выхода из сложных внутрисемейных ситуаций. На решение этой же задачи направлено информирование несовершеннолетних о работе детского телефона доверия и иных служб экстренного реагирования, помощи или консультирования.</w:t>
      </w:r>
    </w:p>
    <w:p w14:paraId="47F1D4CB" w14:textId="0D00291B" w:rsidR="006405A9" w:rsidRPr="005057A1" w:rsidRDefault="008B3B56" w:rsidP="00051D2B">
      <w:pPr>
        <w:pStyle w:val="Default"/>
        <w:numPr>
          <w:ilvl w:val="0"/>
          <w:numId w:val="26"/>
        </w:numPr>
        <w:spacing w:before="120" w:line="276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5057A1">
        <w:rPr>
          <w:color w:val="auto"/>
          <w:sz w:val="28"/>
          <w:szCs w:val="28"/>
        </w:rPr>
        <w:t xml:space="preserve">олучают </w:t>
      </w:r>
      <w:r w:rsidR="004D7072" w:rsidRPr="005057A1">
        <w:rPr>
          <w:color w:val="auto"/>
          <w:sz w:val="28"/>
          <w:szCs w:val="28"/>
        </w:rPr>
        <w:t>распространение мероприятия</w:t>
      </w:r>
      <w:r w:rsidR="004D73B4" w:rsidRPr="005057A1">
        <w:rPr>
          <w:color w:val="auto"/>
          <w:sz w:val="28"/>
          <w:szCs w:val="28"/>
        </w:rPr>
        <w:t>,</w:t>
      </w:r>
      <w:r w:rsidR="004D7072" w:rsidRPr="005057A1">
        <w:rPr>
          <w:color w:val="auto"/>
          <w:sz w:val="28"/>
          <w:szCs w:val="28"/>
        </w:rPr>
        <w:t xml:space="preserve"> направленные на </w:t>
      </w:r>
      <w:r w:rsidR="00C20BCF" w:rsidRPr="005057A1">
        <w:rPr>
          <w:i/>
          <w:color w:val="auto"/>
          <w:sz w:val="28"/>
          <w:szCs w:val="28"/>
        </w:rPr>
        <w:t>преодоление социальной изолированности детей и семей, находящихся в трудной жизненной ситуации</w:t>
      </w:r>
      <w:r w:rsidR="004D7072" w:rsidRPr="005057A1">
        <w:rPr>
          <w:color w:val="auto"/>
          <w:sz w:val="28"/>
          <w:szCs w:val="28"/>
        </w:rPr>
        <w:t xml:space="preserve">. В частности, все больше городов на практике </w:t>
      </w:r>
      <w:r>
        <w:rPr>
          <w:color w:val="auto"/>
          <w:sz w:val="28"/>
          <w:szCs w:val="28"/>
        </w:rPr>
        <w:t xml:space="preserve">стремятся </w:t>
      </w:r>
      <w:r w:rsidR="004D7072" w:rsidRPr="005057A1">
        <w:rPr>
          <w:color w:val="auto"/>
          <w:sz w:val="28"/>
          <w:szCs w:val="28"/>
        </w:rPr>
        <w:t xml:space="preserve">реализовать принципы инклюзивного образования </w:t>
      </w:r>
      <w:r w:rsidR="005D2E73" w:rsidRPr="005057A1">
        <w:rPr>
          <w:color w:val="auto"/>
          <w:sz w:val="28"/>
          <w:szCs w:val="28"/>
        </w:rPr>
        <w:t xml:space="preserve">детей-инвалидов и </w:t>
      </w:r>
      <w:r w:rsidR="004D7072" w:rsidRPr="005057A1">
        <w:rPr>
          <w:color w:val="auto"/>
          <w:sz w:val="28"/>
          <w:szCs w:val="28"/>
        </w:rPr>
        <w:t xml:space="preserve">детей с ограниченными возможностями. В отношении выпускников </w:t>
      </w:r>
      <w:proofErr w:type="spellStart"/>
      <w:r w:rsidR="004D7072" w:rsidRPr="005057A1">
        <w:rPr>
          <w:color w:val="auto"/>
          <w:sz w:val="28"/>
          <w:szCs w:val="28"/>
        </w:rPr>
        <w:t>интернатных</w:t>
      </w:r>
      <w:proofErr w:type="spellEnd"/>
      <w:r w:rsidR="004D7072" w:rsidRPr="005057A1">
        <w:rPr>
          <w:color w:val="auto"/>
          <w:sz w:val="28"/>
          <w:szCs w:val="28"/>
        </w:rPr>
        <w:t xml:space="preserve"> учреждений и детей, имевших опыт конфликта с законом, </w:t>
      </w:r>
      <w:r w:rsidR="004C5B05" w:rsidRPr="005057A1">
        <w:rPr>
          <w:color w:val="auto"/>
          <w:sz w:val="28"/>
          <w:szCs w:val="28"/>
        </w:rPr>
        <w:t xml:space="preserve">развивается </w:t>
      </w:r>
      <w:r w:rsidR="004D7072" w:rsidRPr="005057A1">
        <w:rPr>
          <w:color w:val="auto"/>
          <w:sz w:val="28"/>
          <w:szCs w:val="28"/>
        </w:rPr>
        <w:t xml:space="preserve">институт наставничества, который может быть одним из наиболее эффективных </w:t>
      </w:r>
      <w:r w:rsidR="004C5B05" w:rsidRPr="005057A1">
        <w:rPr>
          <w:color w:val="auto"/>
          <w:sz w:val="28"/>
          <w:szCs w:val="28"/>
        </w:rPr>
        <w:t xml:space="preserve">инструментов их </w:t>
      </w:r>
      <w:r w:rsidR="004D7072" w:rsidRPr="005057A1">
        <w:rPr>
          <w:color w:val="auto"/>
          <w:sz w:val="28"/>
          <w:szCs w:val="28"/>
        </w:rPr>
        <w:t xml:space="preserve">интеграции в общество. Несмотря на то, что во многих городах </w:t>
      </w:r>
      <w:r w:rsidR="00AF47A1" w:rsidRPr="005057A1">
        <w:rPr>
          <w:color w:val="auto"/>
          <w:sz w:val="28"/>
          <w:szCs w:val="28"/>
        </w:rPr>
        <w:t xml:space="preserve">реализуются </w:t>
      </w:r>
      <w:r w:rsidR="004D7072" w:rsidRPr="005057A1">
        <w:rPr>
          <w:color w:val="auto"/>
          <w:sz w:val="28"/>
          <w:szCs w:val="28"/>
        </w:rPr>
        <w:t>мероприятия, ориентированны</w:t>
      </w:r>
      <w:r w:rsidR="00AF47A1" w:rsidRPr="005057A1">
        <w:rPr>
          <w:color w:val="auto"/>
          <w:sz w:val="28"/>
          <w:szCs w:val="28"/>
        </w:rPr>
        <w:t xml:space="preserve">е только </w:t>
      </w:r>
      <w:r w:rsidR="004D7072" w:rsidRPr="005057A1">
        <w:rPr>
          <w:color w:val="auto"/>
          <w:sz w:val="28"/>
          <w:szCs w:val="28"/>
        </w:rPr>
        <w:t>на «</w:t>
      </w:r>
      <w:r w:rsidR="00AC7512" w:rsidRPr="005057A1">
        <w:rPr>
          <w:color w:val="auto"/>
          <w:sz w:val="28"/>
          <w:szCs w:val="28"/>
        </w:rPr>
        <w:t>особые</w:t>
      </w:r>
      <w:r w:rsidR="004D7072" w:rsidRPr="005057A1">
        <w:rPr>
          <w:color w:val="auto"/>
          <w:sz w:val="28"/>
          <w:szCs w:val="28"/>
        </w:rPr>
        <w:t>» группы детей, практика интеграции и организации совместной активности, пусть</w:t>
      </w:r>
      <w:r w:rsidR="00AF47A1" w:rsidRPr="005057A1">
        <w:rPr>
          <w:color w:val="auto"/>
          <w:sz w:val="28"/>
          <w:szCs w:val="28"/>
        </w:rPr>
        <w:t xml:space="preserve"> пока </w:t>
      </w:r>
      <w:r w:rsidR="004D7072" w:rsidRPr="005057A1">
        <w:rPr>
          <w:color w:val="auto"/>
          <w:sz w:val="28"/>
          <w:szCs w:val="28"/>
        </w:rPr>
        <w:t xml:space="preserve"> только досуговой, </w:t>
      </w:r>
      <w:r w:rsidR="00606199" w:rsidRPr="005057A1">
        <w:rPr>
          <w:color w:val="auto"/>
          <w:sz w:val="28"/>
          <w:szCs w:val="28"/>
        </w:rPr>
        <w:t>прочно завоевывает место</w:t>
      </w:r>
      <w:r w:rsidR="004D7072" w:rsidRPr="005057A1">
        <w:rPr>
          <w:color w:val="auto"/>
          <w:sz w:val="28"/>
          <w:szCs w:val="28"/>
        </w:rPr>
        <w:t>.</w:t>
      </w:r>
    </w:p>
    <w:p w14:paraId="7DE808E7" w14:textId="60598033" w:rsidR="00A65F96" w:rsidRDefault="00832F92" w:rsidP="00EE07A5">
      <w:pPr>
        <w:pStyle w:val="Default"/>
        <w:numPr>
          <w:ilvl w:val="0"/>
          <w:numId w:val="26"/>
        </w:numPr>
        <w:spacing w:before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б</w:t>
      </w:r>
      <w:r>
        <w:rPr>
          <w:i/>
          <w:sz w:val="28"/>
          <w:szCs w:val="28"/>
        </w:rPr>
        <w:t>о</w:t>
      </w:r>
      <w:r>
        <w:rPr>
          <w:sz w:val="28"/>
          <w:szCs w:val="28"/>
        </w:rPr>
        <w:t xml:space="preserve">льшую </w:t>
      </w:r>
      <w:r w:rsidR="00660EC1" w:rsidRPr="005057A1">
        <w:rPr>
          <w:color w:val="auto"/>
          <w:sz w:val="28"/>
          <w:szCs w:val="28"/>
        </w:rPr>
        <w:t>часть</w:t>
      </w:r>
      <w:r w:rsidR="00660EC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мероприяти</w:t>
      </w:r>
      <w:r w:rsidR="008B3B56">
        <w:rPr>
          <w:sz w:val="28"/>
          <w:szCs w:val="28"/>
        </w:rPr>
        <w:t>ях</w:t>
      </w:r>
      <w:r>
        <w:rPr>
          <w:sz w:val="28"/>
          <w:szCs w:val="28"/>
        </w:rPr>
        <w:t xml:space="preserve"> </w:t>
      </w:r>
      <w:r w:rsidR="00EE07A5">
        <w:rPr>
          <w:sz w:val="28"/>
          <w:szCs w:val="28"/>
        </w:rPr>
        <w:t xml:space="preserve">семейного характера </w:t>
      </w:r>
      <w:r>
        <w:rPr>
          <w:sz w:val="28"/>
          <w:szCs w:val="28"/>
        </w:rPr>
        <w:t xml:space="preserve">занимают мероприятия, </w:t>
      </w:r>
      <w:r w:rsidR="00EE07A5">
        <w:rPr>
          <w:sz w:val="28"/>
          <w:szCs w:val="28"/>
        </w:rPr>
        <w:t xml:space="preserve">ориентированные на </w:t>
      </w:r>
      <w:r w:rsidR="00EE07A5" w:rsidRPr="00EE07A5">
        <w:rPr>
          <w:i/>
          <w:sz w:val="28"/>
          <w:szCs w:val="28"/>
        </w:rPr>
        <w:t>совместный детско-родительский досуг</w:t>
      </w:r>
      <w:r w:rsidR="00EE07A5">
        <w:rPr>
          <w:sz w:val="28"/>
          <w:szCs w:val="28"/>
        </w:rPr>
        <w:t xml:space="preserve">, способствующие </w:t>
      </w:r>
      <w:r w:rsidR="008B3B56" w:rsidRPr="00EE07A5">
        <w:rPr>
          <w:i/>
          <w:sz w:val="28"/>
          <w:szCs w:val="28"/>
        </w:rPr>
        <w:t xml:space="preserve">укреплению </w:t>
      </w:r>
      <w:r w:rsidR="00EE07A5" w:rsidRPr="00EE07A5">
        <w:rPr>
          <w:i/>
          <w:sz w:val="28"/>
          <w:szCs w:val="28"/>
        </w:rPr>
        <w:t>семейных ценностей и внутрисемейных связей</w:t>
      </w:r>
      <w:r>
        <w:rPr>
          <w:i/>
          <w:sz w:val="28"/>
          <w:szCs w:val="28"/>
        </w:rPr>
        <w:t>.</w:t>
      </w:r>
      <w:r w:rsidR="00EE07A5">
        <w:rPr>
          <w:sz w:val="28"/>
          <w:szCs w:val="28"/>
        </w:rPr>
        <w:t xml:space="preserve"> </w:t>
      </w:r>
    </w:p>
    <w:p w14:paraId="10BD27EA" w14:textId="77777777" w:rsidR="0060679D" w:rsidRDefault="0060679D" w:rsidP="005B7F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AC677C" w14:textId="615B9F10" w:rsidR="005B7F38" w:rsidRPr="00FA5AA5" w:rsidRDefault="00832F92" w:rsidP="005B7F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5B7F38">
        <w:rPr>
          <w:rFonts w:ascii="Times New Roman" w:hAnsi="Times New Roman" w:cs="Times New Roman"/>
          <w:sz w:val="28"/>
          <w:szCs w:val="28"/>
        </w:rPr>
        <w:t xml:space="preserve">, можно отметить что </w:t>
      </w:r>
      <w:r w:rsidR="008B3B56">
        <w:rPr>
          <w:rFonts w:ascii="Times New Roman" w:hAnsi="Times New Roman" w:cs="Times New Roman"/>
          <w:sz w:val="28"/>
          <w:szCs w:val="28"/>
        </w:rPr>
        <w:t xml:space="preserve">цель, </w:t>
      </w:r>
      <w:r w:rsidR="00EE07A5">
        <w:rPr>
          <w:rFonts w:ascii="Times New Roman" w:hAnsi="Times New Roman" w:cs="Times New Roman"/>
          <w:sz w:val="28"/>
          <w:szCs w:val="28"/>
        </w:rPr>
        <w:t xml:space="preserve">поставленная в рамках </w:t>
      </w:r>
      <w:r w:rsidR="005B7F38">
        <w:rPr>
          <w:rFonts w:ascii="Times New Roman" w:hAnsi="Times New Roman" w:cs="Times New Roman"/>
          <w:sz w:val="28"/>
          <w:szCs w:val="28"/>
        </w:rPr>
        <w:t xml:space="preserve">Конкурса городов России «Дети разные </w:t>
      </w:r>
      <w:r w:rsidR="005B7F38" w:rsidRPr="005B7F38">
        <w:rPr>
          <w:rFonts w:ascii="Times New Roman" w:hAnsi="Times New Roman" w:cs="Times New Roman"/>
          <w:sz w:val="28"/>
          <w:szCs w:val="28"/>
        </w:rPr>
        <w:t>важны!»</w:t>
      </w:r>
      <w:r w:rsidR="008B3B56">
        <w:rPr>
          <w:rFonts w:ascii="Times New Roman" w:hAnsi="Times New Roman" w:cs="Times New Roman"/>
          <w:sz w:val="28"/>
          <w:szCs w:val="28"/>
        </w:rPr>
        <w:t>,</w:t>
      </w:r>
      <w:r w:rsidR="00EE07A5">
        <w:rPr>
          <w:rFonts w:ascii="Times New Roman" w:hAnsi="Times New Roman" w:cs="Times New Roman"/>
          <w:sz w:val="28"/>
          <w:szCs w:val="28"/>
        </w:rPr>
        <w:t xml:space="preserve"> </w:t>
      </w:r>
      <w:r w:rsidR="005B7F38" w:rsidRPr="005B7F38">
        <w:rPr>
          <w:rFonts w:ascii="Times New Roman" w:hAnsi="Times New Roman" w:cs="Times New Roman"/>
          <w:spacing w:val="30"/>
          <w:sz w:val="28"/>
          <w:szCs w:val="28"/>
        </w:rPr>
        <w:t>достигнута в полной мере</w:t>
      </w:r>
      <w:r w:rsidR="005B7F38" w:rsidRPr="005B7F38">
        <w:rPr>
          <w:rFonts w:ascii="Times New Roman" w:hAnsi="Times New Roman" w:cs="Times New Roman"/>
          <w:sz w:val="28"/>
          <w:szCs w:val="28"/>
        </w:rPr>
        <w:t>.</w:t>
      </w:r>
    </w:p>
    <w:p w14:paraId="32350B0E" w14:textId="6F73C8EC" w:rsidR="00694BA7" w:rsidRDefault="00694BA7" w:rsidP="005B7F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0803A3" w14:textId="5DE31D6E" w:rsidR="00D012FD" w:rsidRDefault="00A7439E" w:rsidP="005B7F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анализа отчетных материалов</w:t>
      </w:r>
      <w:r w:rsidR="00415C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A566C">
        <w:rPr>
          <w:rFonts w:ascii="Times New Roman" w:hAnsi="Times New Roman" w:cs="Times New Roman"/>
          <w:sz w:val="28"/>
          <w:szCs w:val="28"/>
        </w:rPr>
        <w:t>отме</w:t>
      </w:r>
      <w:r w:rsidR="00C056DB">
        <w:rPr>
          <w:rFonts w:ascii="Times New Roman" w:hAnsi="Times New Roman" w:cs="Times New Roman"/>
          <w:sz w:val="28"/>
          <w:szCs w:val="28"/>
        </w:rPr>
        <w:t>чен</w:t>
      </w:r>
      <w:r w:rsidR="00CA566C" w:rsidRPr="005057A1">
        <w:rPr>
          <w:rFonts w:ascii="Times New Roman" w:hAnsi="Times New Roman" w:cs="Times New Roman"/>
          <w:sz w:val="28"/>
          <w:szCs w:val="28"/>
        </w:rPr>
        <w:t xml:space="preserve"> </w:t>
      </w:r>
      <w:r w:rsidR="00CA566C">
        <w:rPr>
          <w:rFonts w:ascii="Times New Roman" w:hAnsi="Times New Roman" w:cs="Times New Roman"/>
          <w:sz w:val="28"/>
          <w:szCs w:val="28"/>
        </w:rPr>
        <w:t>позитивный опыт организации отдельных направлений деятельности в городах</w:t>
      </w:r>
      <w:r w:rsidR="00C63F09">
        <w:rPr>
          <w:rFonts w:ascii="Times New Roman" w:hAnsi="Times New Roman" w:cs="Times New Roman"/>
          <w:sz w:val="28"/>
          <w:szCs w:val="28"/>
        </w:rPr>
        <w:t>-</w:t>
      </w:r>
      <w:r w:rsidR="00CA566C">
        <w:rPr>
          <w:rFonts w:ascii="Times New Roman" w:hAnsi="Times New Roman" w:cs="Times New Roman"/>
          <w:sz w:val="28"/>
          <w:szCs w:val="28"/>
        </w:rPr>
        <w:t>участниках конкурса</w:t>
      </w:r>
      <w:r w:rsidR="00C63F09">
        <w:rPr>
          <w:rFonts w:ascii="Times New Roman" w:hAnsi="Times New Roman" w:cs="Times New Roman"/>
          <w:sz w:val="28"/>
          <w:szCs w:val="28"/>
        </w:rPr>
        <w:t>:</w:t>
      </w:r>
    </w:p>
    <w:p w14:paraId="6D5BE672" w14:textId="76E04113" w:rsidR="00C63F09" w:rsidRPr="005057A1" w:rsidRDefault="00C63F09" w:rsidP="00CA5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66C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межведомственных советов или консилиумов для </w:t>
      </w:r>
      <w:r w:rsidR="00E34753" w:rsidRPr="005057A1">
        <w:rPr>
          <w:rFonts w:ascii="Times New Roman" w:hAnsi="Times New Roman" w:cs="Times New Roman"/>
          <w:sz w:val="28"/>
          <w:szCs w:val="28"/>
        </w:rPr>
        <w:t xml:space="preserve">работы с конкретным случаем </w:t>
      </w:r>
      <w:r w:rsidRPr="005057A1">
        <w:rPr>
          <w:rFonts w:ascii="Times New Roman" w:hAnsi="Times New Roman" w:cs="Times New Roman"/>
          <w:sz w:val="28"/>
          <w:szCs w:val="28"/>
        </w:rPr>
        <w:t>(</w:t>
      </w:r>
      <w:r w:rsidR="00E34753" w:rsidRPr="005057A1">
        <w:rPr>
          <w:rFonts w:ascii="Times New Roman" w:hAnsi="Times New Roman" w:cs="Times New Roman"/>
          <w:sz w:val="28"/>
          <w:szCs w:val="28"/>
        </w:rPr>
        <w:t>ребенком,</w:t>
      </w:r>
      <w:r w:rsidR="005057A1" w:rsidRPr="005057A1">
        <w:rPr>
          <w:rFonts w:ascii="Times New Roman" w:hAnsi="Times New Roman" w:cs="Times New Roman"/>
          <w:sz w:val="28"/>
          <w:szCs w:val="28"/>
        </w:rPr>
        <w:t xml:space="preserve"> </w:t>
      </w:r>
      <w:r w:rsidR="00E34753" w:rsidRPr="005057A1">
        <w:rPr>
          <w:rFonts w:ascii="Times New Roman" w:hAnsi="Times New Roman" w:cs="Times New Roman"/>
          <w:sz w:val="28"/>
          <w:szCs w:val="28"/>
        </w:rPr>
        <w:t>семьей</w:t>
      </w:r>
      <w:r w:rsidRPr="005057A1">
        <w:rPr>
          <w:rFonts w:ascii="Times New Roman" w:hAnsi="Times New Roman" w:cs="Times New Roman"/>
          <w:sz w:val="28"/>
          <w:szCs w:val="28"/>
        </w:rPr>
        <w:t>)</w:t>
      </w:r>
      <w:r w:rsidR="00E34753" w:rsidRPr="005057A1">
        <w:rPr>
          <w:rFonts w:ascii="Times New Roman" w:hAnsi="Times New Roman" w:cs="Times New Roman"/>
          <w:sz w:val="28"/>
          <w:szCs w:val="28"/>
        </w:rPr>
        <w:t>;</w:t>
      </w:r>
      <w:r w:rsidRPr="005057A1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E34753" w:rsidRPr="005057A1">
        <w:rPr>
          <w:rFonts w:ascii="Times New Roman" w:hAnsi="Times New Roman" w:cs="Times New Roman"/>
          <w:sz w:val="28"/>
          <w:szCs w:val="28"/>
        </w:rPr>
        <w:t xml:space="preserve">а </w:t>
      </w:r>
      <w:r w:rsidRPr="005057A1">
        <w:rPr>
          <w:rFonts w:ascii="Times New Roman" w:hAnsi="Times New Roman" w:cs="Times New Roman"/>
          <w:sz w:val="28"/>
          <w:szCs w:val="28"/>
        </w:rPr>
        <w:t>индивидуальных программ сопровождения и реабилитации</w:t>
      </w:r>
      <w:r w:rsidR="00E34753" w:rsidRPr="005057A1">
        <w:rPr>
          <w:rFonts w:ascii="Times New Roman" w:hAnsi="Times New Roman" w:cs="Times New Roman"/>
          <w:sz w:val="28"/>
          <w:szCs w:val="28"/>
        </w:rPr>
        <w:t>;</w:t>
      </w:r>
      <w:r w:rsidRPr="005057A1">
        <w:rPr>
          <w:rFonts w:ascii="Times New Roman" w:hAnsi="Times New Roman" w:cs="Times New Roman"/>
          <w:sz w:val="28"/>
          <w:szCs w:val="28"/>
        </w:rPr>
        <w:t xml:space="preserve"> </w:t>
      </w:r>
      <w:r w:rsidR="00E34753" w:rsidRPr="005057A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5057A1">
        <w:rPr>
          <w:rFonts w:ascii="Times New Roman" w:hAnsi="Times New Roman" w:cs="Times New Roman"/>
          <w:sz w:val="28"/>
          <w:szCs w:val="28"/>
        </w:rPr>
        <w:t>работы по выявлению кризисных ситуаций и раннему вмешательству, а также по сопровождению семей группы риска (г. Энгельс);</w:t>
      </w:r>
    </w:p>
    <w:p w14:paraId="7F0A325C" w14:textId="103A3DBE" w:rsidR="00C63F09" w:rsidRPr="005057A1" w:rsidRDefault="00C63F09" w:rsidP="00CA5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A1">
        <w:rPr>
          <w:rFonts w:ascii="Times New Roman" w:hAnsi="Times New Roman" w:cs="Times New Roman"/>
          <w:sz w:val="28"/>
          <w:szCs w:val="28"/>
        </w:rPr>
        <w:t xml:space="preserve">индивидуальное сопровождение детей группы риска, в том числе детей, имеющих опыт конфликта с законом (г. Татищево), а также индивидуальное </w:t>
      </w:r>
      <w:proofErr w:type="spellStart"/>
      <w:r w:rsidRPr="005057A1">
        <w:rPr>
          <w:rFonts w:ascii="Times New Roman" w:hAnsi="Times New Roman" w:cs="Times New Roman"/>
          <w:sz w:val="28"/>
          <w:szCs w:val="28"/>
        </w:rPr>
        <w:t>постинтернатное</w:t>
      </w:r>
      <w:proofErr w:type="spellEnd"/>
      <w:r w:rsidRPr="005057A1">
        <w:rPr>
          <w:rFonts w:ascii="Times New Roman" w:hAnsi="Times New Roman" w:cs="Times New Roman"/>
          <w:sz w:val="28"/>
          <w:szCs w:val="28"/>
        </w:rPr>
        <w:t xml:space="preserve"> сопровождение детей из числа детей-сирот. «Маршрутное» сопровождение (г. Череповец)</w:t>
      </w:r>
      <w:r w:rsidR="003D2484" w:rsidRPr="005057A1">
        <w:rPr>
          <w:rFonts w:ascii="Times New Roman" w:hAnsi="Times New Roman" w:cs="Times New Roman"/>
          <w:sz w:val="28"/>
          <w:szCs w:val="28"/>
        </w:rPr>
        <w:t xml:space="preserve"> –</w:t>
      </w:r>
      <w:r w:rsidRPr="005057A1">
        <w:rPr>
          <w:rFonts w:ascii="Times New Roman" w:hAnsi="Times New Roman" w:cs="Times New Roman"/>
          <w:sz w:val="28"/>
          <w:szCs w:val="28"/>
        </w:rPr>
        <w:t xml:space="preserve"> </w:t>
      </w:r>
      <w:r w:rsidR="003D2484" w:rsidRPr="005057A1">
        <w:rPr>
          <w:rFonts w:ascii="Times New Roman" w:hAnsi="Times New Roman" w:cs="Times New Roman"/>
          <w:sz w:val="28"/>
          <w:szCs w:val="28"/>
        </w:rPr>
        <w:t xml:space="preserve">разработка плана мероприятий исходя из конкретных </w:t>
      </w:r>
      <w:r w:rsidRPr="005057A1">
        <w:rPr>
          <w:rFonts w:ascii="Times New Roman" w:hAnsi="Times New Roman" w:cs="Times New Roman"/>
          <w:sz w:val="28"/>
          <w:szCs w:val="28"/>
        </w:rPr>
        <w:t>потребност</w:t>
      </w:r>
      <w:r w:rsidR="003D2484" w:rsidRPr="005057A1">
        <w:rPr>
          <w:rFonts w:ascii="Times New Roman" w:hAnsi="Times New Roman" w:cs="Times New Roman"/>
          <w:sz w:val="28"/>
          <w:szCs w:val="28"/>
        </w:rPr>
        <w:t>ей</w:t>
      </w:r>
      <w:r w:rsidRPr="005057A1">
        <w:rPr>
          <w:rFonts w:ascii="Times New Roman" w:hAnsi="Times New Roman" w:cs="Times New Roman"/>
          <w:sz w:val="28"/>
          <w:szCs w:val="28"/>
        </w:rPr>
        <w:t xml:space="preserve"> и внутренни</w:t>
      </w:r>
      <w:r w:rsidR="003D2484" w:rsidRPr="005057A1">
        <w:rPr>
          <w:rFonts w:ascii="Times New Roman" w:hAnsi="Times New Roman" w:cs="Times New Roman"/>
          <w:sz w:val="28"/>
          <w:szCs w:val="28"/>
        </w:rPr>
        <w:t>х</w:t>
      </w:r>
      <w:r w:rsidRPr="005057A1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3D2484" w:rsidRPr="005057A1">
        <w:rPr>
          <w:rFonts w:ascii="Times New Roman" w:hAnsi="Times New Roman" w:cs="Times New Roman"/>
          <w:sz w:val="28"/>
          <w:szCs w:val="28"/>
        </w:rPr>
        <w:t xml:space="preserve">ов </w:t>
      </w:r>
      <w:r w:rsidRPr="005057A1">
        <w:rPr>
          <w:rFonts w:ascii="Times New Roman" w:hAnsi="Times New Roman" w:cs="Times New Roman"/>
          <w:sz w:val="28"/>
          <w:szCs w:val="28"/>
        </w:rPr>
        <w:t xml:space="preserve">семьи или ребенка </w:t>
      </w:r>
      <w:r w:rsidR="003D2484" w:rsidRPr="005057A1">
        <w:rPr>
          <w:rFonts w:ascii="Times New Roman" w:hAnsi="Times New Roman" w:cs="Times New Roman"/>
          <w:sz w:val="28"/>
          <w:szCs w:val="28"/>
        </w:rPr>
        <w:t>(</w:t>
      </w:r>
      <w:r w:rsidRPr="005057A1">
        <w:rPr>
          <w:rFonts w:ascii="Times New Roman" w:hAnsi="Times New Roman" w:cs="Times New Roman"/>
          <w:sz w:val="28"/>
          <w:szCs w:val="28"/>
        </w:rPr>
        <w:t>с возможностью их дальнейшей корректировки</w:t>
      </w:r>
      <w:r w:rsidR="003D2484" w:rsidRPr="005057A1">
        <w:rPr>
          <w:rFonts w:ascii="Times New Roman" w:hAnsi="Times New Roman" w:cs="Times New Roman"/>
          <w:sz w:val="28"/>
          <w:szCs w:val="28"/>
        </w:rPr>
        <w:t xml:space="preserve">), </w:t>
      </w:r>
      <w:r w:rsidRPr="005057A1">
        <w:rPr>
          <w:rFonts w:ascii="Times New Roman" w:hAnsi="Times New Roman" w:cs="Times New Roman"/>
          <w:sz w:val="28"/>
          <w:szCs w:val="28"/>
        </w:rPr>
        <w:t xml:space="preserve"> является формой глубоко индивидуальной работы со случаем, которая позволяет в наибольшей степени мобилизовать все ресурсы и достичь максимального позитивного результата;</w:t>
      </w:r>
    </w:p>
    <w:p w14:paraId="425549EF" w14:textId="2E5A24E6" w:rsidR="006127F3" w:rsidRDefault="00D012FD" w:rsidP="00CA5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66C">
        <w:rPr>
          <w:rFonts w:ascii="Times New Roman" w:hAnsi="Times New Roman" w:cs="Times New Roman"/>
          <w:sz w:val="28"/>
          <w:szCs w:val="28"/>
        </w:rPr>
        <w:t>вовлечение в процесс работы со случаем родителей или иных родственников наравне со специалистами, создание диалога между семьей и работниками государственных служб (г. Славгород). Такой формат работы</w:t>
      </w:r>
      <w:r w:rsidR="00C63F09">
        <w:rPr>
          <w:rFonts w:ascii="Times New Roman" w:hAnsi="Times New Roman" w:cs="Times New Roman"/>
          <w:sz w:val="28"/>
          <w:szCs w:val="28"/>
        </w:rPr>
        <w:t>, к сожалению,</w:t>
      </w:r>
      <w:r w:rsidRPr="00CA566C">
        <w:rPr>
          <w:rFonts w:ascii="Times New Roman" w:hAnsi="Times New Roman" w:cs="Times New Roman"/>
          <w:sz w:val="28"/>
          <w:szCs w:val="28"/>
        </w:rPr>
        <w:t xml:space="preserve"> присутствует только в отдельных городах и не является повсеместно распространенной практикой</w:t>
      </w:r>
      <w:r w:rsidR="005057A1">
        <w:rPr>
          <w:rFonts w:ascii="Times New Roman" w:hAnsi="Times New Roman" w:cs="Times New Roman"/>
          <w:sz w:val="28"/>
          <w:szCs w:val="28"/>
        </w:rPr>
        <w:t>;</w:t>
      </w:r>
      <w:r w:rsidR="007D56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9C421B" w14:textId="35A6B88E" w:rsidR="00C63F09" w:rsidRPr="005057A1" w:rsidRDefault="007D56E0" w:rsidP="00CA5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A1">
        <w:rPr>
          <w:rFonts w:ascii="Times New Roman" w:hAnsi="Times New Roman" w:cs="Times New Roman"/>
          <w:sz w:val="28"/>
          <w:szCs w:val="28"/>
        </w:rPr>
        <w:t xml:space="preserve">пропаганда </w:t>
      </w:r>
      <w:proofErr w:type="gramStart"/>
      <w:r w:rsidRPr="005057A1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505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7A1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5057A1">
        <w:rPr>
          <w:rFonts w:ascii="Times New Roman" w:hAnsi="Times New Roman" w:cs="Times New Roman"/>
          <w:sz w:val="28"/>
          <w:szCs w:val="28"/>
        </w:rPr>
        <w:t xml:space="preserve"> (например, г. </w:t>
      </w:r>
      <w:proofErr w:type="spellStart"/>
      <w:r w:rsidRPr="005057A1">
        <w:rPr>
          <w:rFonts w:ascii="Times New Roman" w:hAnsi="Times New Roman" w:cs="Times New Roman"/>
          <w:sz w:val="28"/>
          <w:szCs w:val="28"/>
        </w:rPr>
        <w:t>Югорк</w:t>
      </w:r>
      <w:proofErr w:type="spellEnd"/>
      <w:r w:rsidRPr="005057A1">
        <w:rPr>
          <w:rFonts w:ascii="Times New Roman" w:hAnsi="Times New Roman" w:cs="Times New Roman"/>
          <w:sz w:val="28"/>
          <w:szCs w:val="28"/>
        </w:rPr>
        <w:t xml:space="preserve">) содействует активному и более осознанному участию родителей в решении семейных кризисных ситуаций.  </w:t>
      </w:r>
    </w:p>
    <w:p w14:paraId="48FE02FD" w14:textId="51B67395" w:rsidR="0035178A" w:rsidRDefault="0035178A" w:rsidP="00CA5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можно отметить, что определенная «индивидуализация» подходов, равно как и развитие сотрудничества, партнерских отношений между клиентом и куратором случая или же – иными, более привычными словами, – попавшей в трудную жизненную ситуацию семьей и социальными </w:t>
      </w:r>
      <w:r w:rsidRPr="005057A1">
        <w:rPr>
          <w:rFonts w:ascii="Times New Roman" w:hAnsi="Times New Roman" w:cs="Times New Roman"/>
          <w:sz w:val="28"/>
          <w:szCs w:val="28"/>
        </w:rPr>
        <w:t>работник</w:t>
      </w:r>
      <w:r w:rsidR="00B93265" w:rsidRPr="005057A1">
        <w:rPr>
          <w:rFonts w:ascii="Times New Roman" w:hAnsi="Times New Roman" w:cs="Times New Roman"/>
          <w:sz w:val="28"/>
          <w:szCs w:val="28"/>
        </w:rPr>
        <w:t>ами</w:t>
      </w:r>
      <w:r w:rsidRPr="005057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приводит к повышению эффективности работы всей системы. В тот момент, когда семья или ребенок начинают в большей степени воспринимать себя как равного участника процесса, уходят от модели, в которой работник социальной службы является контролирующей и наказывающей стороной, возрастает и заинтересованность в сотрудничестве,</w:t>
      </w:r>
      <w:r w:rsidR="001A5160">
        <w:rPr>
          <w:rFonts w:ascii="Times New Roman" w:hAnsi="Times New Roman" w:cs="Times New Roman"/>
          <w:sz w:val="28"/>
          <w:szCs w:val="28"/>
        </w:rPr>
        <w:t xml:space="preserve"> </w:t>
      </w:r>
      <w:r w:rsidR="001A5160" w:rsidRPr="005057A1">
        <w:rPr>
          <w:rFonts w:ascii="Times New Roman" w:hAnsi="Times New Roman" w:cs="Times New Roman"/>
          <w:sz w:val="28"/>
          <w:szCs w:val="28"/>
        </w:rPr>
        <w:t xml:space="preserve">а значит и </w:t>
      </w:r>
      <w:r w:rsidRPr="00505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7A1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="001A5160" w:rsidRPr="005057A1">
        <w:rPr>
          <w:rFonts w:ascii="Times New Roman" w:hAnsi="Times New Roman" w:cs="Times New Roman"/>
          <w:sz w:val="28"/>
          <w:szCs w:val="28"/>
        </w:rPr>
        <w:t xml:space="preserve">  на достижение позитивного результата.</w:t>
      </w:r>
    </w:p>
    <w:p w14:paraId="6B75765E" w14:textId="0F317037" w:rsidR="0059429A" w:rsidRDefault="00C63F09" w:rsidP="00224E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A1"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BC7F46" w:rsidRPr="005057A1">
        <w:rPr>
          <w:rFonts w:ascii="Times New Roman" w:hAnsi="Times New Roman" w:cs="Times New Roman"/>
          <w:sz w:val="28"/>
          <w:szCs w:val="28"/>
        </w:rPr>
        <w:t>активное привлечение</w:t>
      </w:r>
      <w:r w:rsidR="0059429A" w:rsidRPr="005057A1">
        <w:rPr>
          <w:rFonts w:ascii="Times New Roman" w:hAnsi="Times New Roman" w:cs="Times New Roman"/>
          <w:sz w:val="28"/>
          <w:szCs w:val="28"/>
        </w:rPr>
        <w:t xml:space="preserve"> </w:t>
      </w:r>
      <w:r w:rsidR="001A5160" w:rsidRPr="005057A1">
        <w:rPr>
          <w:rFonts w:ascii="Times New Roman" w:hAnsi="Times New Roman" w:cs="Times New Roman"/>
          <w:sz w:val="28"/>
          <w:szCs w:val="28"/>
        </w:rPr>
        <w:t xml:space="preserve">к реализации </w:t>
      </w:r>
      <w:r w:rsidR="0059429A" w:rsidRPr="005057A1">
        <w:rPr>
          <w:rFonts w:ascii="Times New Roman" w:hAnsi="Times New Roman" w:cs="Times New Roman"/>
          <w:sz w:val="28"/>
          <w:szCs w:val="28"/>
        </w:rPr>
        <w:t>конкурсны</w:t>
      </w:r>
      <w:r w:rsidR="001A5160" w:rsidRPr="005057A1">
        <w:rPr>
          <w:rFonts w:ascii="Times New Roman" w:hAnsi="Times New Roman" w:cs="Times New Roman"/>
          <w:sz w:val="28"/>
          <w:szCs w:val="28"/>
        </w:rPr>
        <w:t>х</w:t>
      </w:r>
      <w:r w:rsidR="0059429A" w:rsidRPr="005057A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A5160" w:rsidRPr="005057A1">
        <w:rPr>
          <w:rFonts w:ascii="Times New Roman" w:hAnsi="Times New Roman" w:cs="Times New Roman"/>
          <w:sz w:val="28"/>
          <w:szCs w:val="28"/>
        </w:rPr>
        <w:t>й</w:t>
      </w:r>
      <w:r w:rsidR="0059429A" w:rsidRPr="005057A1">
        <w:rPr>
          <w:rFonts w:ascii="Times New Roman" w:hAnsi="Times New Roman" w:cs="Times New Roman"/>
          <w:sz w:val="28"/>
          <w:szCs w:val="28"/>
        </w:rPr>
        <w:t xml:space="preserve"> </w:t>
      </w:r>
      <w:r w:rsidR="0059429A">
        <w:rPr>
          <w:rFonts w:ascii="Times New Roman" w:hAnsi="Times New Roman" w:cs="Times New Roman"/>
          <w:sz w:val="28"/>
          <w:szCs w:val="28"/>
        </w:rPr>
        <w:t>общественных организаций, волонтеров</w:t>
      </w:r>
      <w:r w:rsidR="00BC7F46">
        <w:rPr>
          <w:rFonts w:ascii="Times New Roman" w:hAnsi="Times New Roman" w:cs="Times New Roman"/>
          <w:sz w:val="28"/>
          <w:szCs w:val="28"/>
        </w:rPr>
        <w:t xml:space="preserve">, отмечается </w:t>
      </w:r>
      <w:r w:rsidR="00224E60" w:rsidRPr="00224E60">
        <w:rPr>
          <w:rFonts w:ascii="Times New Roman" w:hAnsi="Times New Roman" w:cs="Times New Roman"/>
          <w:sz w:val="28"/>
          <w:szCs w:val="28"/>
        </w:rPr>
        <w:t xml:space="preserve">фрагментарность подходов </w:t>
      </w:r>
      <w:r w:rsidR="00BC7F46">
        <w:rPr>
          <w:rFonts w:ascii="Times New Roman" w:hAnsi="Times New Roman" w:cs="Times New Roman"/>
          <w:sz w:val="28"/>
          <w:szCs w:val="28"/>
        </w:rPr>
        <w:t xml:space="preserve">в </w:t>
      </w:r>
      <w:r w:rsidR="00224E60" w:rsidRPr="00224E60">
        <w:rPr>
          <w:rFonts w:ascii="Times New Roman" w:hAnsi="Times New Roman" w:cs="Times New Roman"/>
          <w:sz w:val="28"/>
          <w:szCs w:val="28"/>
        </w:rPr>
        <w:t>работе</w:t>
      </w:r>
      <w:r w:rsidR="00283E61" w:rsidRPr="00224E60">
        <w:rPr>
          <w:rFonts w:ascii="Times New Roman" w:hAnsi="Times New Roman" w:cs="Times New Roman"/>
          <w:sz w:val="28"/>
          <w:szCs w:val="28"/>
        </w:rPr>
        <w:t xml:space="preserve"> с </w:t>
      </w:r>
      <w:r w:rsidR="00BC7F46">
        <w:rPr>
          <w:rFonts w:ascii="Times New Roman" w:hAnsi="Times New Roman" w:cs="Times New Roman"/>
          <w:sz w:val="28"/>
          <w:szCs w:val="28"/>
        </w:rPr>
        <w:t>ни</w:t>
      </w:r>
      <w:r w:rsidR="00283E61" w:rsidRPr="00224E60">
        <w:rPr>
          <w:rFonts w:ascii="Times New Roman" w:hAnsi="Times New Roman" w:cs="Times New Roman"/>
          <w:sz w:val="28"/>
          <w:szCs w:val="28"/>
        </w:rPr>
        <w:t>ми.</w:t>
      </w:r>
      <w:r w:rsidR="00224E60" w:rsidRPr="00224E60">
        <w:rPr>
          <w:rFonts w:ascii="Times New Roman" w:hAnsi="Times New Roman" w:cs="Times New Roman"/>
          <w:sz w:val="28"/>
          <w:szCs w:val="28"/>
        </w:rPr>
        <w:t xml:space="preserve"> </w:t>
      </w:r>
      <w:r w:rsidR="0059429A">
        <w:rPr>
          <w:rFonts w:ascii="Times New Roman" w:hAnsi="Times New Roman" w:cs="Times New Roman"/>
          <w:sz w:val="28"/>
          <w:szCs w:val="28"/>
        </w:rPr>
        <w:t>Во многих городах волонтеры</w:t>
      </w:r>
      <w:r w:rsidR="0059429A" w:rsidRPr="00224E60">
        <w:rPr>
          <w:rFonts w:ascii="Times New Roman" w:hAnsi="Times New Roman" w:cs="Times New Roman"/>
          <w:sz w:val="28"/>
          <w:szCs w:val="28"/>
        </w:rPr>
        <w:t xml:space="preserve"> по-прежнему </w:t>
      </w:r>
      <w:r w:rsidR="0059429A">
        <w:rPr>
          <w:rFonts w:ascii="Times New Roman" w:hAnsi="Times New Roman" w:cs="Times New Roman"/>
          <w:sz w:val="28"/>
          <w:szCs w:val="28"/>
        </w:rPr>
        <w:t>привлекаются</w:t>
      </w:r>
      <w:r w:rsidR="0059429A" w:rsidRPr="00224E60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59429A">
        <w:rPr>
          <w:rFonts w:ascii="Times New Roman" w:hAnsi="Times New Roman" w:cs="Times New Roman"/>
          <w:sz w:val="28"/>
          <w:szCs w:val="28"/>
        </w:rPr>
        <w:t>для</w:t>
      </w:r>
      <w:r w:rsidR="0059429A" w:rsidRPr="00224E60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59429A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мероприятий, общественных акций</w:t>
      </w:r>
      <w:r w:rsidR="0059429A" w:rsidRPr="00224E60">
        <w:rPr>
          <w:rFonts w:ascii="Times New Roman" w:hAnsi="Times New Roman" w:cs="Times New Roman"/>
          <w:sz w:val="28"/>
          <w:szCs w:val="28"/>
        </w:rPr>
        <w:t xml:space="preserve"> или </w:t>
      </w:r>
      <w:r w:rsidR="0059429A">
        <w:rPr>
          <w:rFonts w:ascii="Times New Roman" w:hAnsi="Times New Roman" w:cs="Times New Roman"/>
          <w:sz w:val="28"/>
          <w:szCs w:val="28"/>
        </w:rPr>
        <w:t xml:space="preserve">разовому </w:t>
      </w:r>
      <w:r w:rsidR="0059429A" w:rsidRPr="00224E60">
        <w:rPr>
          <w:rFonts w:ascii="Times New Roman" w:hAnsi="Times New Roman" w:cs="Times New Roman"/>
          <w:sz w:val="28"/>
          <w:szCs w:val="28"/>
        </w:rPr>
        <w:t>сбору средств.</w:t>
      </w:r>
    </w:p>
    <w:p w14:paraId="11F13B96" w14:textId="4D763354" w:rsidR="00224E60" w:rsidRPr="005057A1" w:rsidRDefault="0059429A" w:rsidP="00224E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A1">
        <w:rPr>
          <w:rFonts w:ascii="Times New Roman" w:hAnsi="Times New Roman" w:cs="Times New Roman"/>
          <w:sz w:val="28"/>
          <w:szCs w:val="28"/>
        </w:rPr>
        <w:t xml:space="preserve">Вместе с тем есть </w:t>
      </w:r>
      <w:r w:rsidR="00283E61" w:rsidRPr="005057A1">
        <w:rPr>
          <w:rFonts w:ascii="Times New Roman" w:hAnsi="Times New Roman" w:cs="Times New Roman"/>
          <w:sz w:val="28"/>
          <w:szCs w:val="28"/>
        </w:rPr>
        <w:t>города, в которых сотрудничество с организациями или волонтерами отлажено на системном уровне</w:t>
      </w:r>
      <w:r w:rsidR="001A5160" w:rsidRPr="005057A1">
        <w:rPr>
          <w:rFonts w:ascii="Times New Roman" w:hAnsi="Times New Roman" w:cs="Times New Roman"/>
          <w:sz w:val="28"/>
          <w:szCs w:val="28"/>
        </w:rPr>
        <w:t xml:space="preserve"> и</w:t>
      </w:r>
      <w:r w:rsidR="005057A1" w:rsidRPr="005057A1">
        <w:rPr>
          <w:rFonts w:ascii="Times New Roman" w:hAnsi="Times New Roman" w:cs="Times New Roman"/>
          <w:sz w:val="28"/>
          <w:szCs w:val="28"/>
        </w:rPr>
        <w:t>,</w:t>
      </w:r>
      <w:r w:rsidR="001A5160" w:rsidRPr="005057A1">
        <w:rPr>
          <w:rFonts w:ascii="Times New Roman" w:hAnsi="Times New Roman" w:cs="Times New Roman"/>
          <w:sz w:val="28"/>
          <w:szCs w:val="28"/>
        </w:rPr>
        <w:t xml:space="preserve"> являясь </w:t>
      </w:r>
      <w:r w:rsidR="00283E61" w:rsidRPr="005057A1">
        <w:rPr>
          <w:rFonts w:ascii="Times New Roman" w:hAnsi="Times New Roman" w:cs="Times New Roman"/>
          <w:sz w:val="28"/>
          <w:szCs w:val="28"/>
        </w:rPr>
        <w:t>постоянным</w:t>
      </w:r>
      <w:r w:rsidR="001A5160" w:rsidRPr="005057A1">
        <w:rPr>
          <w:rFonts w:ascii="Times New Roman" w:hAnsi="Times New Roman" w:cs="Times New Roman"/>
          <w:sz w:val="28"/>
          <w:szCs w:val="28"/>
        </w:rPr>
        <w:t>,</w:t>
      </w:r>
      <w:r w:rsidR="00283E61" w:rsidRPr="005057A1">
        <w:rPr>
          <w:rFonts w:ascii="Times New Roman" w:hAnsi="Times New Roman" w:cs="Times New Roman"/>
          <w:sz w:val="28"/>
          <w:szCs w:val="28"/>
        </w:rPr>
        <w:t xml:space="preserve"> </w:t>
      </w:r>
      <w:r w:rsidR="00283E61" w:rsidRPr="005057A1">
        <w:rPr>
          <w:rFonts w:ascii="Times New Roman" w:hAnsi="Times New Roman" w:cs="Times New Roman"/>
          <w:sz w:val="28"/>
          <w:szCs w:val="28"/>
        </w:rPr>
        <w:lastRenderedPageBreak/>
        <w:t xml:space="preserve">включено в качестве одного из важных элементов в систему работы с </w:t>
      </w:r>
      <w:r w:rsidR="001A5160" w:rsidRPr="005057A1">
        <w:rPr>
          <w:rFonts w:ascii="Times New Roman" w:hAnsi="Times New Roman" w:cs="Times New Roman"/>
          <w:sz w:val="28"/>
          <w:szCs w:val="28"/>
        </w:rPr>
        <w:t>семьями и детьми</w:t>
      </w:r>
      <w:r w:rsidR="00283E61" w:rsidRPr="005057A1">
        <w:rPr>
          <w:rFonts w:ascii="Times New Roman" w:hAnsi="Times New Roman" w:cs="Times New Roman"/>
          <w:sz w:val="28"/>
          <w:szCs w:val="28"/>
        </w:rPr>
        <w:t xml:space="preserve"> (</w:t>
      </w:r>
      <w:r w:rsidR="00224E60" w:rsidRPr="005057A1">
        <w:rPr>
          <w:rFonts w:ascii="Times New Roman" w:hAnsi="Times New Roman" w:cs="Times New Roman"/>
          <w:sz w:val="28"/>
          <w:szCs w:val="28"/>
        </w:rPr>
        <w:t>например, г. Архангельск).</w:t>
      </w:r>
      <w:r w:rsidR="004A150B" w:rsidRPr="005057A1">
        <w:rPr>
          <w:rFonts w:ascii="Times New Roman" w:hAnsi="Times New Roman" w:cs="Times New Roman"/>
          <w:sz w:val="28"/>
          <w:szCs w:val="28"/>
        </w:rPr>
        <w:t xml:space="preserve"> </w:t>
      </w:r>
      <w:r w:rsidR="004A150B" w:rsidRPr="005057A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Хорошим примером организационного подхода к формированию культуры осознанного </w:t>
      </w:r>
      <w:proofErr w:type="spellStart"/>
      <w:r w:rsidR="004A150B" w:rsidRPr="005057A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волонтерства</w:t>
      </w:r>
      <w:proofErr w:type="spellEnd"/>
      <w:r w:rsidR="004A150B" w:rsidRPr="005057A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является опыт города Салават, организовавшего общегородскую конференцию «Волонтерское движение: специфика, функции, развитие», в которой приняли участие студенты </w:t>
      </w:r>
      <w:proofErr w:type="spellStart"/>
      <w:r w:rsidR="004A150B" w:rsidRPr="005057A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ССУЗов</w:t>
      </w:r>
      <w:proofErr w:type="spellEnd"/>
      <w:r w:rsidR="004A150B" w:rsidRPr="005057A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 ВУЗов и школьники общеобразовательных учреждений города.</w:t>
      </w:r>
    </w:p>
    <w:p w14:paraId="111DCA34" w14:textId="60F8E0AE" w:rsidR="00283E61" w:rsidRDefault="0059429A" w:rsidP="00B613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A1">
        <w:rPr>
          <w:rFonts w:ascii="Times New Roman" w:hAnsi="Times New Roman" w:cs="Times New Roman"/>
          <w:sz w:val="28"/>
          <w:szCs w:val="28"/>
        </w:rPr>
        <w:t xml:space="preserve">Следует и в дальнейшем </w:t>
      </w:r>
      <w:r w:rsidR="006B4899" w:rsidRPr="005057A1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5057A1">
        <w:rPr>
          <w:rFonts w:ascii="Times New Roman" w:hAnsi="Times New Roman" w:cs="Times New Roman"/>
          <w:sz w:val="28"/>
          <w:szCs w:val="28"/>
        </w:rPr>
        <w:t xml:space="preserve"> </w:t>
      </w:r>
      <w:r w:rsidR="006B4899" w:rsidRPr="005057A1">
        <w:rPr>
          <w:rFonts w:ascii="Times New Roman" w:hAnsi="Times New Roman" w:cs="Times New Roman"/>
          <w:sz w:val="28"/>
          <w:szCs w:val="28"/>
        </w:rPr>
        <w:t xml:space="preserve">волонтерскую деятельность, используя </w:t>
      </w:r>
      <w:r w:rsidR="00224E60" w:rsidRPr="005057A1">
        <w:rPr>
          <w:rFonts w:ascii="Times New Roman" w:hAnsi="Times New Roman" w:cs="Times New Roman"/>
          <w:sz w:val="28"/>
          <w:szCs w:val="28"/>
        </w:rPr>
        <w:t>новы</w:t>
      </w:r>
      <w:r w:rsidR="006B4899" w:rsidRPr="005057A1">
        <w:rPr>
          <w:rFonts w:ascii="Times New Roman" w:hAnsi="Times New Roman" w:cs="Times New Roman"/>
          <w:sz w:val="28"/>
          <w:szCs w:val="28"/>
        </w:rPr>
        <w:t>е</w:t>
      </w:r>
      <w:r w:rsidR="00224E60" w:rsidRPr="005057A1">
        <w:rPr>
          <w:rFonts w:ascii="Times New Roman" w:hAnsi="Times New Roman" w:cs="Times New Roman"/>
          <w:sz w:val="28"/>
          <w:szCs w:val="28"/>
        </w:rPr>
        <w:t xml:space="preserve"> форм</w:t>
      </w:r>
      <w:r w:rsidR="006B4899" w:rsidRPr="005057A1">
        <w:rPr>
          <w:rFonts w:ascii="Times New Roman" w:hAnsi="Times New Roman" w:cs="Times New Roman"/>
          <w:sz w:val="28"/>
          <w:szCs w:val="28"/>
        </w:rPr>
        <w:t>ы</w:t>
      </w:r>
      <w:r w:rsidR="00283E61" w:rsidRPr="005057A1">
        <w:rPr>
          <w:rFonts w:ascii="Times New Roman" w:hAnsi="Times New Roman" w:cs="Times New Roman"/>
          <w:sz w:val="28"/>
          <w:szCs w:val="28"/>
        </w:rPr>
        <w:t xml:space="preserve"> </w:t>
      </w:r>
      <w:r w:rsidR="00224E60" w:rsidRPr="005057A1">
        <w:rPr>
          <w:rFonts w:ascii="Times New Roman" w:hAnsi="Times New Roman" w:cs="Times New Roman"/>
          <w:sz w:val="28"/>
          <w:szCs w:val="28"/>
        </w:rPr>
        <w:t>вовлечения широких слоев</w:t>
      </w:r>
      <w:r w:rsidR="00283E61" w:rsidRPr="005057A1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1A5160" w:rsidRPr="005057A1">
        <w:rPr>
          <w:rFonts w:ascii="Times New Roman" w:hAnsi="Times New Roman" w:cs="Times New Roman"/>
          <w:sz w:val="28"/>
          <w:szCs w:val="28"/>
        </w:rPr>
        <w:t xml:space="preserve"> в оказани</w:t>
      </w:r>
      <w:r w:rsidR="00763CCA">
        <w:rPr>
          <w:rFonts w:ascii="Times New Roman" w:hAnsi="Times New Roman" w:cs="Times New Roman"/>
          <w:sz w:val="28"/>
          <w:szCs w:val="28"/>
        </w:rPr>
        <w:t>и</w:t>
      </w:r>
      <w:r w:rsidR="001A5160" w:rsidRPr="005057A1">
        <w:rPr>
          <w:rFonts w:ascii="Times New Roman" w:hAnsi="Times New Roman" w:cs="Times New Roman"/>
          <w:sz w:val="28"/>
          <w:szCs w:val="28"/>
        </w:rPr>
        <w:t xml:space="preserve"> помощи детям и семьям, находящимся в трудной жизненной ситуации</w:t>
      </w:r>
      <w:r w:rsidR="00224E60" w:rsidRPr="005057A1">
        <w:rPr>
          <w:rFonts w:ascii="Times New Roman" w:hAnsi="Times New Roman" w:cs="Times New Roman"/>
          <w:sz w:val="28"/>
          <w:szCs w:val="28"/>
        </w:rPr>
        <w:t>.</w:t>
      </w:r>
      <w:r w:rsidR="006B4899" w:rsidRPr="005057A1">
        <w:rPr>
          <w:rFonts w:ascii="Times New Roman" w:hAnsi="Times New Roman" w:cs="Times New Roman"/>
          <w:sz w:val="28"/>
          <w:szCs w:val="28"/>
        </w:rPr>
        <w:t xml:space="preserve"> </w:t>
      </w:r>
      <w:r w:rsidR="00B61328" w:rsidRPr="005057A1">
        <w:rPr>
          <w:rFonts w:ascii="Times New Roman" w:hAnsi="Times New Roman" w:cs="Times New Roman"/>
          <w:sz w:val="28"/>
          <w:szCs w:val="28"/>
        </w:rPr>
        <w:t xml:space="preserve">В конкурсных материалах </w:t>
      </w:r>
      <w:r w:rsidR="001A5160" w:rsidRPr="005057A1">
        <w:rPr>
          <w:rFonts w:ascii="Times New Roman" w:hAnsi="Times New Roman" w:cs="Times New Roman"/>
          <w:sz w:val="28"/>
          <w:szCs w:val="28"/>
        </w:rPr>
        <w:t xml:space="preserve">присутствуют </w:t>
      </w:r>
      <w:r w:rsidR="00B61328" w:rsidRPr="005057A1">
        <w:rPr>
          <w:rFonts w:ascii="Times New Roman" w:hAnsi="Times New Roman" w:cs="Times New Roman"/>
          <w:sz w:val="28"/>
          <w:szCs w:val="28"/>
        </w:rPr>
        <w:t xml:space="preserve">примеры организации городских мероприятий с вовлечением широкого круга населения </w:t>
      </w:r>
      <w:r w:rsidR="001A5160" w:rsidRPr="005057A1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B61328" w:rsidRPr="005057A1">
        <w:rPr>
          <w:rFonts w:ascii="Times New Roman" w:hAnsi="Times New Roman" w:cs="Times New Roman"/>
          <w:sz w:val="28"/>
          <w:szCs w:val="28"/>
        </w:rPr>
        <w:t xml:space="preserve"> информирования о существующих проблемах отдельных семей</w:t>
      </w:r>
      <w:r w:rsidR="001A5160" w:rsidRPr="005057A1">
        <w:rPr>
          <w:rFonts w:ascii="Times New Roman" w:hAnsi="Times New Roman" w:cs="Times New Roman"/>
          <w:sz w:val="28"/>
          <w:szCs w:val="28"/>
        </w:rPr>
        <w:t xml:space="preserve"> </w:t>
      </w:r>
      <w:r w:rsidR="00B95811" w:rsidRPr="005057A1">
        <w:rPr>
          <w:rFonts w:ascii="Times New Roman" w:hAnsi="Times New Roman" w:cs="Times New Roman"/>
          <w:sz w:val="28"/>
          <w:szCs w:val="28"/>
        </w:rPr>
        <w:t>и возможной помощи таким семья</w:t>
      </w:r>
      <w:r w:rsidR="00B61328" w:rsidRPr="005057A1">
        <w:rPr>
          <w:rFonts w:ascii="Times New Roman" w:hAnsi="Times New Roman" w:cs="Times New Roman"/>
          <w:sz w:val="28"/>
          <w:szCs w:val="28"/>
        </w:rPr>
        <w:t xml:space="preserve">, формирования толерантного отношения к семьям, попавшим в трудную жизненную ситуацию </w:t>
      </w:r>
      <w:r w:rsidR="00B61328" w:rsidRPr="00B61328">
        <w:rPr>
          <w:rFonts w:ascii="Times New Roman" w:hAnsi="Times New Roman" w:cs="Times New Roman"/>
          <w:sz w:val="28"/>
          <w:szCs w:val="28"/>
        </w:rPr>
        <w:t>(г. Светлогорск, благотворительный веломарафон).</w:t>
      </w:r>
    </w:p>
    <w:p w14:paraId="0EFFD491" w14:textId="3F604287" w:rsidR="00B07AF0" w:rsidRPr="005057A1" w:rsidRDefault="00B07AF0" w:rsidP="00B613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7A1">
        <w:rPr>
          <w:rFonts w:ascii="Times New Roman" w:hAnsi="Times New Roman" w:cs="Times New Roman"/>
          <w:sz w:val="28"/>
          <w:szCs w:val="28"/>
        </w:rPr>
        <w:t>Комиссия отмечает работу г. Невинномыс</w:t>
      </w:r>
      <w:r w:rsidR="002D3D09">
        <w:rPr>
          <w:rFonts w:ascii="Times New Roman" w:hAnsi="Times New Roman" w:cs="Times New Roman"/>
          <w:sz w:val="28"/>
          <w:szCs w:val="28"/>
        </w:rPr>
        <w:t>с</w:t>
      </w:r>
      <w:r w:rsidRPr="005057A1">
        <w:rPr>
          <w:rFonts w:ascii="Times New Roman" w:hAnsi="Times New Roman" w:cs="Times New Roman"/>
          <w:sz w:val="28"/>
          <w:szCs w:val="28"/>
        </w:rPr>
        <w:t xml:space="preserve">ка </w:t>
      </w:r>
      <w:r w:rsidR="00FD5377" w:rsidRPr="005057A1"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r w:rsidRPr="005057A1">
        <w:rPr>
          <w:rFonts w:ascii="Times New Roman" w:hAnsi="Times New Roman" w:cs="Times New Roman"/>
          <w:sz w:val="28"/>
          <w:szCs w:val="28"/>
        </w:rPr>
        <w:t xml:space="preserve"> социального партнерства в интересах детей, </w:t>
      </w:r>
      <w:r w:rsidR="00FD5377" w:rsidRPr="005057A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057A1">
        <w:rPr>
          <w:rFonts w:ascii="Times New Roman" w:hAnsi="Times New Roman" w:cs="Times New Roman"/>
          <w:sz w:val="28"/>
          <w:szCs w:val="28"/>
        </w:rPr>
        <w:t>г. Боброва за активизацию всех городских ресурсов в интересах детей.</w:t>
      </w:r>
    </w:p>
    <w:p w14:paraId="29C54A9A" w14:textId="61252C73" w:rsidR="005174C9" w:rsidRPr="005C7482" w:rsidRDefault="00FD5377" w:rsidP="00B613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82">
        <w:rPr>
          <w:rFonts w:ascii="Times New Roman" w:hAnsi="Times New Roman" w:cs="Times New Roman"/>
          <w:sz w:val="28"/>
          <w:szCs w:val="28"/>
        </w:rPr>
        <w:t>При реализации мероприятий, направленных на оказание социальной поддержки детям и семьям с детьми, находящимся в трудной жизн</w:t>
      </w:r>
      <w:r w:rsidR="005C7482" w:rsidRPr="005C7482">
        <w:rPr>
          <w:rFonts w:ascii="Times New Roman" w:hAnsi="Times New Roman" w:cs="Times New Roman"/>
          <w:sz w:val="28"/>
          <w:szCs w:val="28"/>
        </w:rPr>
        <w:t>ен</w:t>
      </w:r>
      <w:r w:rsidRPr="005C7482">
        <w:rPr>
          <w:rFonts w:ascii="Times New Roman" w:hAnsi="Times New Roman" w:cs="Times New Roman"/>
          <w:sz w:val="28"/>
          <w:szCs w:val="28"/>
        </w:rPr>
        <w:t xml:space="preserve">ной ситуации, </w:t>
      </w:r>
      <w:r w:rsidR="00717728" w:rsidRPr="005C7482">
        <w:rPr>
          <w:rFonts w:ascii="Times New Roman" w:hAnsi="Times New Roman" w:cs="Times New Roman"/>
          <w:sz w:val="28"/>
          <w:szCs w:val="28"/>
        </w:rPr>
        <w:t xml:space="preserve"> практически во всех городах наименьшее внимание уделяется детям, находящимся </w:t>
      </w:r>
      <w:r w:rsidRPr="005C7482">
        <w:rPr>
          <w:rFonts w:ascii="Times New Roman" w:hAnsi="Times New Roman" w:cs="Times New Roman"/>
          <w:sz w:val="28"/>
          <w:szCs w:val="28"/>
        </w:rPr>
        <w:t>в конфликте с законом</w:t>
      </w:r>
      <w:r w:rsidR="00717728" w:rsidRPr="005C7482">
        <w:rPr>
          <w:rFonts w:ascii="Times New Roman" w:hAnsi="Times New Roman" w:cs="Times New Roman"/>
          <w:sz w:val="28"/>
          <w:szCs w:val="28"/>
        </w:rPr>
        <w:t xml:space="preserve">. Иногда единственным видом </w:t>
      </w:r>
      <w:r w:rsidRPr="005C7482">
        <w:rPr>
          <w:rFonts w:ascii="Times New Roman" w:hAnsi="Times New Roman" w:cs="Times New Roman"/>
          <w:sz w:val="28"/>
          <w:szCs w:val="28"/>
        </w:rPr>
        <w:t xml:space="preserve">работы, проводимой с такой категорией детей, </w:t>
      </w:r>
      <w:r w:rsidR="00717728" w:rsidRPr="005C7482">
        <w:rPr>
          <w:rFonts w:ascii="Times New Roman" w:hAnsi="Times New Roman" w:cs="Times New Roman"/>
          <w:sz w:val="28"/>
          <w:szCs w:val="28"/>
        </w:rPr>
        <w:t xml:space="preserve">становится постановка </w:t>
      </w:r>
      <w:r w:rsidRPr="005C7482">
        <w:rPr>
          <w:rFonts w:ascii="Times New Roman" w:hAnsi="Times New Roman" w:cs="Times New Roman"/>
          <w:sz w:val="28"/>
          <w:szCs w:val="28"/>
        </w:rPr>
        <w:t xml:space="preserve">их </w:t>
      </w:r>
      <w:r w:rsidR="00717728" w:rsidRPr="005C7482">
        <w:rPr>
          <w:rFonts w:ascii="Times New Roman" w:hAnsi="Times New Roman" w:cs="Times New Roman"/>
          <w:sz w:val="28"/>
          <w:szCs w:val="28"/>
        </w:rPr>
        <w:t xml:space="preserve"> на учет и ведение базы данных </w:t>
      </w:r>
      <w:r w:rsidR="005174C9" w:rsidRPr="005C7482">
        <w:rPr>
          <w:rFonts w:ascii="Times New Roman" w:hAnsi="Times New Roman" w:cs="Times New Roman"/>
          <w:sz w:val="28"/>
          <w:szCs w:val="28"/>
        </w:rPr>
        <w:t xml:space="preserve">об их числе, а в программах </w:t>
      </w:r>
      <w:r w:rsidR="00053D40" w:rsidRPr="005C7482">
        <w:rPr>
          <w:rFonts w:ascii="Times New Roman" w:hAnsi="Times New Roman" w:cs="Times New Roman"/>
          <w:sz w:val="28"/>
          <w:szCs w:val="28"/>
        </w:rPr>
        <w:t xml:space="preserve">ряда </w:t>
      </w:r>
      <w:r w:rsidR="005174C9" w:rsidRPr="005C7482">
        <w:rPr>
          <w:rFonts w:ascii="Times New Roman" w:hAnsi="Times New Roman" w:cs="Times New Roman"/>
          <w:sz w:val="28"/>
          <w:szCs w:val="28"/>
        </w:rPr>
        <w:t>городов об этой группе детей просто не упоминается. В такой ситуации особенно ценной становится продуманная работа по сопровождению детей, вышедших из мест лишения свободы, содействие их возвращению к обучению или трудоустройству.</w:t>
      </w:r>
      <w:r w:rsidR="00660870" w:rsidRPr="005C74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65650B" w14:textId="27B84A5D" w:rsidR="00B07AF0" w:rsidRPr="005C7482" w:rsidRDefault="005174C9" w:rsidP="00B613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82">
        <w:rPr>
          <w:rFonts w:ascii="Times New Roman" w:hAnsi="Times New Roman" w:cs="Times New Roman"/>
          <w:sz w:val="28"/>
          <w:szCs w:val="28"/>
        </w:rPr>
        <w:t xml:space="preserve"> Одной из существенных </w:t>
      </w:r>
      <w:r w:rsidR="008A10B8" w:rsidRPr="005C7482"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Pr="005C7482">
        <w:rPr>
          <w:rFonts w:ascii="Times New Roman" w:hAnsi="Times New Roman" w:cs="Times New Roman"/>
          <w:sz w:val="28"/>
          <w:szCs w:val="28"/>
        </w:rPr>
        <w:t xml:space="preserve">мер </w:t>
      </w:r>
      <w:r w:rsidR="00053D40" w:rsidRPr="005C7482">
        <w:rPr>
          <w:rFonts w:ascii="Times New Roman" w:hAnsi="Times New Roman" w:cs="Times New Roman"/>
          <w:sz w:val="28"/>
          <w:szCs w:val="28"/>
        </w:rPr>
        <w:t xml:space="preserve">в работе с детьми, находящимися в конфликте с законом, </w:t>
      </w:r>
      <w:r w:rsidRPr="005C7482">
        <w:rPr>
          <w:rFonts w:ascii="Times New Roman" w:hAnsi="Times New Roman" w:cs="Times New Roman"/>
          <w:sz w:val="28"/>
          <w:szCs w:val="28"/>
        </w:rPr>
        <w:t xml:space="preserve"> является организация </w:t>
      </w:r>
      <w:r w:rsidR="003F3FA8" w:rsidRPr="005C7482">
        <w:rPr>
          <w:rFonts w:ascii="Times New Roman" w:hAnsi="Times New Roman" w:cs="Times New Roman"/>
          <w:sz w:val="28"/>
          <w:szCs w:val="28"/>
        </w:rPr>
        <w:t xml:space="preserve">их </w:t>
      </w:r>
      <w:r w:rsidRPr="005C7482">
        <w:rPr>
          <w:rFonts w:ascii="Times New Roman" w:hAnsi="Times New Roman" w:cs="Times New Roman"/>
          <w:sz w:val="28"/>
          <w:szCs w:val="28"/>
        </w:rPr>
        <w:t xml:space="preserve">занятости и отдыха на летний период. </w:t>
      </w:r>
      <w:r w:rsidR="003F3FA8" w:rsidRPr="005C7482">
        <w:rPr>
          <w:rFonts w:ascii="Times New Roman" w:hAnsi="Times New Roman" w:cs="Times New Roman"/>
          <w:sz w:val="28"/>
          <w:szCs w:val="28"/>
        </w:rPr>
        <w:t>В г. Радужный был</w:t>
      </w:r>
      <w:r w:rsidRPr="005C7482">
        <w:rPr>
          <w:rFonts w:ascii="Times New Roman" w:hAnsi="Times New Roman" w:cs="Times New Roman"/>
          <w:sz w:val="28"/>
          <w:szCs w:val="28"/>
        </w:rPr>
        <w:t xml:space="preserve"> выпу</w:t>
      </w:r>
      <w:r w:rsidR="003F3FA8" w:rsidRPr="005C7482">
        <w:rPr>
          <w:rFonts w:ascii="Times New Roman" w:hAnsi="Times New Roman" w:cs="Times New Roman"/>
          <w:sz w:val="28"/>
          <w:szCs w:val="28"/>
        </w:rPr>
        <w:t>щен</w:t>
      </w:r>
      <w:r w:rsidRPr="005C7482">
        <w:rPr>
          <w:rFonts w:ascii="Times New Roman" w:hAnsi="Times New Roman" w:cs="Times New Roman"/>
          <w:sz w:val="28"/>
          <w:szCs w:val="28"/>
        </w:rPr>
        <w:t xml:space="preserve"> бесплатн</w:t>
      </w:r>
      <w:r w:rsidR="003F3FA8" w:rsidRPr="005C7482">
        <w:rPr>
          <w:rFonts w:ascii="Times New Roman" w:hAnsi="Times New Roman" w:cs="Times New Roman"/>
          <w:sz w:val="28"/>
          <w:szCs w:val="28"/>
        </w:rPr>
        <w:t>ый</w:t>
      </w:r>
      <w:r w:rsidRPr="005C7482">
        <w:rPr>
          <w:rFonts w:ascii="Times New Roman" w:hAnsi="Times New Roman" w:cs="Times New Roman"/>
          <w:sz w:val="28"/>
          <w:szCs w:val="28"/>
        </w:rPr>
        <w:t xml:space="preserve"> буклет для родителей о возможностях отдыха и занятости «Лето 2014»</w:t>
      </w:r>
      <w:r w:rsidR="003F3FA8" w:rsidRPr="005C7482">
        <w:rPr>
          <w:rFonts w:ascii="Times New Roman" w:hAnsi="Times New Roman" w:cs="Times New Roman"/>
          <w:sz w:val="28"/>
          <w:szCs w:val="28"/>
        </w:rPr>
        <w:t>.</w:t>
      </w:r>
      <w:r w:rsidR="00B07AF0" w:rsidRPr="005C74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154872" w14:textId="003C2BA1" w:rsidR="00717728" w:rsidRPr="005C7482" w:rsidRDefault="00B07AF0" w:rsidP="00B613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82">
        <w:rPr>
          <w:rFonts w:ascii="Times New Roman" w:hAnsi="Times New Roman" w:cs="Times New Roman"/>
          <w:sz w:val="28"/>
          <w:szCs w:val="28"/>
        </w:rPr>
        <w:t xml:space="preserve">Как положительный пример организации работы с «трудными» подростками, вовлечения их в содержательную досуговую деятельность, можно отметить </w:t>
      </w:r>
      <w:r w:rsidR="00E0087B">
        <w:rPr>
          <w:rFonts w:ascii="Times New Roman" w:hAnsi="Times New Roman" w:cs="Times New Roman"/>
          <w:sz w:val="28"/>
          <w:szCs w:val="28"/>
        </w:rPr>
        <w:t xml:space="preserve"> работу в </w:t>
      </w:r>
      <w:r w:rsidRPr="005C7482">
        <w:rPr>
          <w:rFonts w:ascii="Times New Roman" w:hAnsi="Times New Roman" w:cs="Times New Roman"/>
          <w:sz w:val="28"/>
          <w:szCs w:val="28"/>
        </w:rPr>
        <w:t>г. Якутск.</w:t>
      </w:r>
    </w:p>
    <w:p w14:paraId="3410834B" w14:textId="37CC4BDA" w:rsidR="00ED124C" w:rsidRDefault="003F3FA8" w:rsidP="00B613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82">
        <w:rPr>
          <w:rFonts w:ascii="Times New Roman" w:hAnsi="Times New Roman" w:cs="Times New Roman"/>
          <w:sz w:val="28"/>
          <w:szCs w:val="28"/>
        </w:rPr>
        <w:t>С</w:t>
      </w:r>
      <w:r w:rsidR="00ED124C" w:rsidRPr="005C7482">
        <w:rPr>
          <w:rFonts w:ascii="Times New Roman" w:hAnsi="Times New Roman" w:cs="Times New Roman"/>
          <w:sz w:val="28"/>
          <w:szCs w:val="28"/>
        </w:rPr>
        <w:t xml:space="preserve">ложным </w:t>
      </w:r>
      <w:r w:rsidR="00B06794" w:rsidRPr="005C7482">
        <w:rPr>
          <w:rFonts w:ascii="Times New Roman" w:hAnsi="Times New Roman" w:cs="Times New Roman"/>
          <w:sz w:val="28"/>
          <w:szCs w:val="28"/>
        </w:rPr>
        <w:t xml:space="preserve">для муниципальных образований является привлечение </w:t>
      </w:r>
      <w:r w:rsidR="00B06794">
        <w:rPr>
          <w:rFonts w:ascii="Times New Roman" w:hAnsi="Times New Roman" w:cs="Times New Roman"/>
          <w:sz w:val="28"/>
          <w:szCs w:val="28"/>
        </w:rPr>
        <w:t xml:space="preserve">детей к принятию решений, затрагивающих их интересы. Как и в прошлые годы, лишь немногие города смогли в полной мере осуществить </w:t>
      </w:r>
      <w:r w:rsidR="00B06794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мероприятия, позволяющие «услышать голос детей». Одним из простых инструментов в этой области является проведения опроса детей, в частности, старшего школьного возраста, и некоторые города идут по этому пути (г. Ижевск). </w:t>
      </w:r>
      <w:r w:rsidR="00B07699" w:rsidRPr="005C748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ряде городов</w:t>
      </w:r>
      <w:r w:rsidR="00B06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применялись более </w:t>
      </w:r>
      <w:r w:rsidR="00B06794">
        <w:rPr>
          <w:rFonts w:ascii="Times New Roman" w:hAnsi="Times New Roman" w:cs="Times New Roman"/>
          <w:sz w:val="28"/>
          <w:szCs w:val="28"/>
        </w:rPr>
        <w:t xml:space="preserve">сложные способы вовлечения детей в процесс принятия решений, такие как создание детских Советов или привлечение детей к работе уже существующих комитетов и других образований. В рамках этого направления выделяется г. Шенкурск, в котором подростков, состоящих на профилактических учетах, привлекают к деятельности городского Совета по делам молодежи. Такое нестандартное решение позволяет, с одной стороны, услышать мнение детей, а с другой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06794">
        <w:rPr>
          <w:rFonts w:ascii="Times New Roman" w:hAnsi="Times New Roman" w:cs="Times New Roman"/>
          <w:sz w:val="28"/>
          <w:szCs w:val="28"/>
        </w:rPr>
        <w:t xml:space="preserve"> способствует интеграции и реабилитации подростков указанной группы, развивает у них чувство ответственности.</w:t>
      </w:r>
    </w:p>
    <w:p w14:paraId="1C3C39B5" w14:textId="3FF8B3A9" w:rsidR="00D514B9" w:rsidRPr="003636BA" w:rsidRDefault="00D514B9" w:rsidP="00D514B9">
      <w:pPr>
        <w:spacing w:after="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3636B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46CA5" w:rsidRPr="003636BA">
        <w:rPr>
          <w:rFonts w:ascii="Times New Roman" w:hAnsi="Times New Roman"/>
          <w:b/>
          <w:i/>
          <w:sz w:val="28"/>
          <w:szCs w:val="28"/>
        </w:rPr>
        <w:t>В</w:t>
      </w:r>
      <w:r w:rsidRPr="003636BA">
        <w:rPr>
          <w:rFonts w:ascii="Times New Roman" w:hAnsi="Times New Roman"/>
          <w:b/>
          <w:i/>
          <w:sz w:val="28"/>
          <w:szCs w:val="28"/>
        </w:rPr>
        <w:t>ыполнени</w:t>
      </w:r>
      <w:r w:rsidR="00746CA5" w:rsidRPr="003636BA">
        <w:rPr>
          <w:rFonts w:ascii="Times New Roman" w:hAnsi="Times New Roman"/>
          <w:b/>
          <w:i/>
          <w:sz w:val="28"/>
          <w:szCs w:val="28"/>
        </w:rPr>
        <w:t>е</w:t>
      </w:r>
      <w:r w:rsidRPr="003636BA">
        <w:rPr>
          <w:rFonts w:ascii="Times New Roman" w:hAnsi="Times New Roman"/>
          <w:b/>
          <w:i/>
          <w:sz w:val="28"/>
          <w:szCs w:val="28"/>
        </w:rPr>
        <w:t xml:space="preserve"> конкурсных заданий</w:t>
      </w:r>
    </w:p>
    <w:p w14:paraId="0D03EACD" w14:textId="2E1E5A82" w:rsidR="00BB1C27" w:rsidRPr="005C7482" w:rsidRDefault="00E35ADA" w:rsidP="00B613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целом, можно отметить, </w:t>
      </w:r>
      <w:r w:rsidR="00631190" w:rsidRPr="005C7482">
        <w:rPr>
          <w:rFonts w:ascii="Times New Roman" w:hAnsi="Times New Roman"/>
          <w:sz w:val="28"/>
          <w:szCs w:val="28"/>
        </w:rPr>
        <w:t xml:space="preserve">что выполнение в ходе </w:t>
      </w:r>
      <w:r w:rsidRPr="005C7482">
        <w:rPr>
          <w:rFonts w:ascii="Times New Roman" w:hAnsi="Times New Roman"/>
          <w:sz w:val="28"/>
          <w:szCs w:val="28"/>
        </w:rPr>
        <w:t>Конкурса специальных конкурсных заданий позволило мобилизовать город</w:t>
      </w:r>
      <w:proofErr w:type="gramStart"/>
      <w:r w:rsidRPr="005C7482">
        <w:rPr>
          <w:rFonts w:ascii="Times New Roman" w:hAnsi="Times New Roman"/>
          <w:sz w:val="28"/>
          <w:szCs w:val="28"/>
        </w:rPr>
        <w:t>а</w:t>
      </w:r>
      <w:r w:rsidR="003F3FA8" w:rsidRPr="005C7482">
        <w:rPr>
          <w:rFonts w:ascii="Times New Roman" w:hAnsi="Times New Roman"/>
          <w:sz w:val="28"/>
          <w:szCs w:val="28"/>
        </w:rPr>
        <w:t>-</w:t>
      </w:r>
      <w:proofErr w:type="gramEnd"/>
      <w:r w:rsidRPr="005C7482">
        <w:rPr>
          <w:rFonts w:ascii="Times New Roman" w:hAnsi="Times New Roman"/>
          <w:sz w:val="28"/>
          <w:szCs w:val="28"/>
        </w:rPr>
        <w:t xml:space="preserve"> участники и привело к повышению качества отчетных материалов. </w:t>
      </w:r>
      <w:r w:rsidR="008840CD" w:rsidRPr="005C7482">
        <w:rPr>
          <w:rFonts w:ascii="Times New Roman" w:hAnsi="Times New Roman"/>
          <w:sz w:val="28"/>
          <w:szCs w:val="28"/>
        </w:rPr>
        <w:t xml:space="preserve">Удачная формулировка </w:t>
      </w:r>
      <w:r w:rsidR="00631190" w:rsidRPr="005C7482">
        <w:rPr>
          <w:rFonts w:ascii="Times New Roman" w:hAnsi="Times New Roman"/>
          <w:sz w:val="28"/>
          <w:szCs w:val="28"/>
        </w:rPr>
        <w:t xml:space="preserve">конкурсных </w:t>
      </w:r>
      <w:r w:rsidR="008840CD" w:rsidRPr="005C7482">
        <w:rPr>
          <w:rFonts w:ascii="Times New Roman" w:hAnsi="Times New Roman"/>
          <w:sz w:val="28"/>
          <w:szCs w:val="28"/>
        </w:rPr>
        <w:t>заданий</w:t>
      </w:r>
      <w:r w:rsidRPr="005C7482">
        <w:rPr>
          <w:rFonts w:ascii="Times New Roman" w:hAnsi="Times New Roman"/>
          <w:sz w:val="28"/>
          <w:szCs w:val="28"/>
        </w:rPr>
        <w:t xml:space="preserve"> </w:t>
      </w:r>
      <w:r w:rsidR="008840CD" w:rsidRPr="005C7482">
        <w:rPr>
          <w:rFonts w:ascii="Times New Roman" w:hAnsi="Times New Roman"/>
          <w:sz w:val="28"/>
          <w:szCs w:val="28"/>
        </w:rPr>
        <w:t>привела к тому, что в случае их выполнения города неизбежно касались многих из обозначенных</w:t>
      </w:r>
      <w:r w:rsidR="00BB1C27" w:rsidRPr="005C7482">
        <w:rPr>
          <w:rFonts w:ascii="Times New Roman" w:hAnsi="Times New Roman"/>
          <w:sz w:val="28"/>
          <w:szCs w:val="28"/>
        </w:rPr>
        <w:t xml:space="preserve"> задач Конкурса.</w:t>
      </w:r>
    </w:p>
    <w:p w14:paraId="1EE83806" w14:textId="0221B4FB" w:rsidR="004D0005" w:rsidRPr="005C7482" w:rsidRDefault="000C6507" w:rsidP="00B613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7482">
        <w:rPr>
          <w:rFonts w:ascii="Times New Roman" w:hAnsi="Times New Roman"/>
          <w:sz w:val="28"/>
          <w:szCs w:val="28"/>
        </w:rPr>
        <w:t xml:space="preserve">Интересен опыт </w:t>
      </w:r>
      <w:r w:rsidR="00BB1C27" w:rsidRPr="005C7482">
        <w:rPr>
          <w:rFonts w:ascii="Times New Roman" w:hAnsi="Times New Roman"/>
          <w:sz w:val="28"/>
          <w:szCs w:val="28"/>
        </w:rPr>
        <w:t xml:space="preserve">выполнения </w:t>
      </w:r>
      <w:r w:rsidRPr="005C7482">
        <w:rPr>
          <w:rFonts w:ascii="Times New Roman" w:hAnsi="Times New Roman"/>
          <w:sz w:val="28"/>
          <w:szCs w:val="28"/>
        </w:rPr>
        <w:t xml:space="preserve">участниками Конкурса </w:t>
      </w:r>
      <w:r w:rsidR="00BB1C27" w:rsidRPr="005C7482">
        <w:rPr>
          <w:rFonts w:ascii="Times New Roman" w:hAnsi="Times New Roman"/>
          <w:sz w:val="28"/>
          <w:szCs w:val="28"/>
        </w:rPr>
        <w:t>конкурсных заданий</w:t>
      </w:r>
      <w:r w:rsidRPr="005C7482">
        <w:rPr>
          <w:rFonts w:ascii="Times New Roman" w:hAnsi="Times New Roman"/>
          <w:sz w:val="28"/>
          <w:szCs w:val="28"/>
        </w:rPr>
        <w:t xml:space="preserve">, реализация различных подходов </w:t>
      </w:r>
      <w:r w:rsidR="00BB1C27" w:rsidRPr="005C7482">
        <w:rPr>
          <w:rFonts w:ascii="Times New Roman" w:hAnsi="Times New Roman"/>
          <w:sz w:val="28"/>
          <w:szCs w:val="28"/>
        </w:rPr>
        <w:t xml:space="preserve"> </w:t>
      </w:r>
      <w:r w:rsidRPr="005C7482">
        <w:rPr>
          <w:rFonts w:ascii="Times New Roman" w:hAnsi="Times New Roman"/>
          <w:sz w:val="28"/>
          <w:szCs w:val="28"/>
        </w:rPr>
        <w:t>к их выполнению.</w:t>
      </w:r>
    </w:p>
    <w:p w14:paraId="31FEDAB3" w14:textId="57D43B0D" w:rsidR="00E35ADA" w:rsidRDefault="00B60B7D" w:rsidP="00B613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Так, например, при составлении схемы архитектурной и транспортной доступности  различных учреждений и объектов города для детей с ограниченными возможностями здоровья некоторые города воспользовались существующими онлайн-возможностями и составили карту на базе действующих сервисов (Яндекс, Гугл – </w:t>
      </w:r>
      <w:r w:rsidR="003F3FA8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 Кумертау, Муравленко), другие </w:t>
      </w:r>
      <w:r w:rsidR="003F3FA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подготовили специальную графическую схему (г. Новотроицк), третьи </w:t>
      </w:r>
      <w:r w:rsidR="003F3FA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представили подобные презентации по каждому из включенных в перечень учреждений, отметив каждое по отдельности на</w:t>
      </w:r>
      <w:proofErr w:type="gramEnd"/>
      <w:r>
        <w:rPr>
          <w:rFonts w:ascii="Times New Roman" w:hAnsi="Times New Roman"/>
          <w:sz w:val="28"/>
          <w:szCs w:val="28"/>
        </w:rPr>
        <w:t xml:space="preserve"> карте (г. Туймазы). Несмотря на то, что каждое из этих </w:t>
      </w:r>
      <w:proofErr w:type="gramStart"/>
      <w:r>
        <w:rPr>
          <w:rFonts w:ascii="Times New Roman" w:hAnsi="Times New Roman"/>
          <w:sz w:val="28"/>
          <w:szCs w:val="28"/>
        </w:rPr>
        <w:t>решений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сути отвечает своей самостоятельной задаче и </w:t>
      </w:r>
      <w:r w:rsidR="006F5806">
        <w:rPr>
          <w:rFonts w:ascii="Times New Roman" w:hAnsi="Times New Roman"/>
          <w:sz w:val="28"/>
          <w:szCs w:val="28"/>
        </w:rPr>
        <w:t>оказывается полезным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0C6507" w:rsidRPr="005C7482">
        <w:rPr>
          <w:rFonts w:ascii="Times New Roman" w:hAnsi="Times New Roman"/>
          <w:sz w:val="28"/>
          <w:szCs w:val="28"/>
        </w:rPr>
        <w:t xml:space="preserve">для разных групп </w:t>
      </w:r>
      <w:r>
        <w:rPr>
          <w:rFonts w:ascii="Times New Roman" w:hAnsi="Times New Roman"/>
          <w:sz w:val="28"/>
          <w:szCs w:val="28"/>
        </w:rPr>
        <w:t>пользователей, все эти результаты следует считать успешными. В первую очередь</w:t>
      </w:r>
      <w:r w:rsidR="006F58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проделанная в каждом городе работа дала административным сотрудникам четкое понимание доступности города с точки зрения детей-инвалидов, выявило пробелы в тех или иных сферах, будь то культура, образование или здравоохранение, показало неравномерность распределения доступных учреждений по городу, в тех случаях, если она есть.</w:t>
      </w:r>
    </w:p>
    <w:p w14:paraId="3F37B4ED" w14:textId="79A1E9E9" w:rsidR="00D6632E" w:rsidRDefault="00D6632E" w:rsidP="00B613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составлении перечня потребностей </w:t>
      </w:r>
      <w:proofErr w:type="spellStart"/>
      <w:r>
        <w:rPr>
          <w:rFonts w:ascii="Times New Roman" w:hAnsi="Times New Roman"/>
          <w:sz w:val="28"/>
          <w:szCs w:val="28"/>
        </w:rPr>
        <w:t>интернатных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учреждений и/или семей с детьми, находящихся в трудной жизненной ситуации, города – </w:t>
      </w:r>
      <w:r>
        <w:rPr>
          <w:rFonts w:ascii="Times New Roman" w:hAnsi="Times New Roman"/>
          <w:sz w:val="28"/>
          <w:szCs w:val="28"/>
        </w:rPr>
        <w:lastRenderedPageBreak/>
        <w:t xml:space="preserve">участники также пошли разными путями. </w:t>
      </w:r>
      <w:proofErr w:type="gramStart"/>
      <w:r>
        <w:rPr>
          <w:rFonts w:ascii="Times New Roman" w:hAnsi="Times New Roman"/>
          <w:sz w:val="28"/>
          <w:szCs w:val="28"/>
        </w:rPr>
        <w:t xml:space="preserve">Кто-то составил список общих направлений и типов помощи, в которой нуждаются семьи, и разместил его на городских </w:t>
      </w:r>
      <w:r w:rsidR="001B466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нтернет-порталах в виде постоянной страницы (г. Томск), кто-то организовал постоянно обновляющуюся страницу с перечислением потребностей </w:t>
      </w:r>
      <w:proofErr w:type="spellStart"/>
      <w:r>
        <w:rPr>
          <w:rFonts w:ascii="Times New Roman" w:hAnsi="Times New Roman"/>
          <w:sz w:val="28"/>
          <w:szCs w:val="28"/>
        </w:rPr>
        <w:t>интернатных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учреждений и семей (</w:t>
      </w:r>
      <w:r w:rsidR="00DC3008">
        <w:rPr>
          <w:rFonts w:ascii="Times New Roman" w:hAnsi="Times New Roman"/>
          <w:sz w:val="28"/>
          <w:szCs w:val="28"/>
        </w:rPr>
        <w:t>г. Уфа).</w:t>
      </w:r>
      <w:proofErr w:type="gramEnd"/>
      <w:r w:rsidR="009F3C20">
        <w:rPr>
          <w:rFonts w:ascii="Times New Roman" w:hAnsi="Times New Roman"/>
          <w:sz w:val="28"/>
          <w:szCs w:val="28"/>
        </w:rPr>
        <w:t xml:space="preserve"> Все представленные подходы к выполнению этого конкурсного задания следует признать удачными</w:t>
      </w:r>
      <w:r w:rsidR="00D514B9">
        <w:rPr>
          <w:rFonts w:ascii="Times New Roman" w:hAnsi="Times New Roman"/>
          <w:sz w:val="28"/>
          <w:szCs w:val="28"/>
        </w:rPr>
        <w:t>.</w:t>
      </w:r>
      <w:r w:rsidR="009F3C20">
        <w:rPr>
          <w:rFonts w:ascii="Times New Roman" w:hAnsi="Times New Roman"/>
          <w:sz w:val="28"/>
          <w:szCs w:val="28"/>
        </w:rPr>
        <w:t xml:space="preserve"> По завершении конкурса</w:t>
      </w:r>
      <w:r w:rsidR="00D514B9">
        <w:rPr>
          <w:rFonts w:ascii="Times New Roman" w:hAnsi="Times New Roman"/>
          <w:sz w:val="28"/>
          <w:szCs w:val="28"/>
        </w:rPr>
        <w:t xml:space="preserve"> в городах</w:t>
      </w:r>
      <w:r w:rsidR="009F3C20">
        <w:rPr>
          <w:rFonts w:ascii="Times New Roman" w:hAnsi="Times New Roman"/>
          <w:sz w:val="28"/>
          <w:szCs w:val="28"/>
        </w:rPr>
        <w:t xml:space="preserve">, выполнивших это задание, </w:t>
      </w:r>
      <w:r w:rsidR="000C6507" w:rsidRPr="005C7482">
        <w:rPr>
          <w:rFonts w:ascii="Times New Roman" w:hAnsi="Times New Roman"/>
          <w:sz w:val="28"/>
          <w:szCs w:val="28"/>
        </w:rPr>
        <w:t xml:space="preserve">целесообразно </w:t>
      </w:r>
      <w:r w:rsidR="00594051">
        <w:rPr>
          <w:rFonts w:ascii="Times New Roman" w:hAnsi="Times New Roman"/>
          <w:sz w:val="28"/>
          <w:szCs w:val="28"/>
        </w:rPr>
        <w:t>проследить,</w:t>
      </w:r>
      <w:r w:rsidR="009F3C20">
        <w:rPr>
          <w:rFonts w:ascii="Times New Roman" w:hAnsi="Times New Roman"/>
          <w:sz w:val="28"/>
          <w:szCs w:val="28"/>
        </w:rPr>
        <w:t xml:space="preserve"> привело ли размещение сведений о потребностях семей и </w:t>
      </w:r>
      <w:proofErr w:type="spellStart"/>
      <w:r w:rsidR="009F3C20">
        <w:rPr>
          <w:rFonts w:ascii="Times New Roman" w:hAnsi="Times New Roman"/>
          <w:sz w:val="28"/>
          <w:szCs w:val="28"/>
        </w:rPr>
        <w:t>интернатных</w:t>
      </w:r>
      <w:proofErr w:type="spellEnd"/>
      <w:r w:rsidR="009F3C20">
        <w:rPr>
          <w:rFonts w:ascii="Times New Roman" w:hAnsi="Times New Roman"/>
          <w:sz w:val="28"/>
          <w:szCs w:val="28"/>
        </w:rPr>
        <w:t xml:space="preserve"> учреждений в открытом доступе к росту активности благотворителей.</w:t>
      </w:r>
    </w:p>
    <w:p w14:paraId="18F5AFD1" w14:textId="3D16E7FC" w:rsidR="00CB008C" w:rsidRDefault="00CB008C" w:rsidP="00B613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 конкурсное задание, по-видимому, оказалось наиболее сложным и трудоемким, поскольку отчет о его выполнении представило наименьшее число городов.</w:t>
      </w:r>
      <w:r w:rsidR="00572F2A">
        <w:rPr>
          <w:rFonts w:ascii="Times New Roman" w:hAnsi="Times New Roman"/>
          <w:sz w:val="28"/>
          <w:szCs w:val="28"/>
        </w:rPr>
        <w:t xml:space="preserve"> При этом все </w:t>
      </w:r>
      <w:r w:rsidR="008248F5" w:rsidRPr="005C7482">
        <w:rPr>
          <w:rFonts w:ascii="Times New Roman" w:hAnsi="Times New Roman"/>
          <w:sz w:val="28"/>
          <w:szCs w:val="28"/>
        </w:rPr>
        <w:t>города</w:t>
      </w:r>
      <w:r w:rsidR="007A3C70" w:rsidRPr="005C7482">
        <w:rPr>
          <w:rFonts w:ascii="Times New Roman" w:hAnsi="Times New Roman"/>
          <w:sz w:val="28"/>
          <w:szCs w:val="28"/>
        </w:rPr>
        <w:t xml:space="preserve">, выполнившие это задание, </w:t>
      </w:r>
      <w:r w:rsidR="00572F2A" w:rsidRPr="005C7482">
        <w:rPr>
          <w:rFonts w:ascii="Times New Roman" w:hAnsi="Times New Roman"/>
          <w:sz w:val="28"/>
          <w:szCs w:val="28"/>
        </w:rPr>
        <w:t xml:space="preserve"> </w:t>
      </w:r>
      <w:r w:rsidR="00572F2A">
        <w:rPr>
          <w:rFonts w:ascii="Times New Roman" w:hAnsi="Times New Roman"/>
          <w:sz w:val="28"/>
          <w:szCs w:val="28"/>
        </w:rPr>
        <w:t xml:space="preserve">отчитались городскими планами или утвержденными порядками межведомственного реагирования и работы с семьями. </w:t>
      </w:r>
    </w:p>
    <w:p w14:paraId="59BF78F6" w14:textId="3DEBB1CB" w:rsidR="007D56E0" w:rsidRDefault="007D56E0" w:rsidP="00B613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Часть городов (</w:t>
      </w:r>
      <w:r w:rsidR="007A3811">
        <w:rPr>
          <w:rFonts w:ascii="Times New Roman" w:hAnsi="Times New Roman"/>
          <w:sz w:val="28"/>
          <w:szCs w:val="28"/>
        </w:rPr>
        <w:t xml:space="preserve">Ижевск, Архангельск, Кемерово, Череповец, Салават, </w:t>
      </w:r>
      <w:proofErr w:type="spellStart"/>
      <w:r w:rsidR="007A3811">
        <w:rPr>
          <w:rFonts w:ascii="Times New Roman" w:hAnsi="Times New Roman"/>
          <w:sz w:val="28"/>
          <w:szCs w:val="28"/>
        </w:rPr>
        <w:t>Берёзовский</w:t>
      </w:r>
      <w:proofErr w:type="spellEnd"/>
      <w:r w:rsidR="007A3811">
        <w:rPr>
          <w:rFonts w:ascii="Times New Roman" w:hAnsi="Times New Roman"/>
          <w:sz w:val="28"/>
          <w:szCs w:val="28"/>
        </w:rPr>
        <w:t>, Кумертау, Красноуфимск, Томари и др.)</w:t>
      </w:r>
      <w:r>
        <w:rPr>
          <w:rFonts w:ascii="Times New Roman" w:hAnsi="Times New Roman"/>
          <w:sz w:val="28"/>
          <w:szCs w:val="28"/>
        </w:rPr>
        <w:t xml:space="preserve"> выполнили все три задания, что характеризует заинтересованное отношение к Конкурсу.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Конкурсная комиссия отметила г. Томск за высокое качество выполнения заданий.</w:t>
      </w:r>
    </w:p>
    <w:p w14:paraId="52C39E5B" w14:textId="6F161A77" w:rsidR="00B61328" w:rsidRDefault="00ED124C" w:rsidP="00B613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24C">
        <w:rPr>
          <w:rFonts w:ascii="Times New Roman" w:hAnsi="Times New Roman"/>
          <w:sz w:val="28"/>
          <w:szCs w:val="28"/>
        </w:rPr>
        <w:t>Среди недочетов проделанной</w:t>
      </w:r>
      <w:r w:rsidR="00594051">
        <w:rPr>
          <w:rFonts w:ascii="Times New Roman" w:hAnsi="Times New Roman"/>
          <w:sz w:val="28"/>
          <w:szCs w:val="28"/>
        </w:rPr>
        <w:t xml:space="preserve"> участниками</w:t>
      </w:r>
      <w:r w:rsidRPr="00ED124C">
        <w:rPr>
          <w:rFonts w:ascii="Times New Roman" w:hAnsi="Times New Roman"/>
          <w:sz w:val="28"/>
          <w:szCs w:val="28"/>
        </w:rPr>
        <w:t xml:space="preserve"> Конкурса работы н</w:t>
      </w:r>
      <w:r w:rsidR="00B61328" w:rsidRPr="00ED124C">
        <w:rPr>
          <w:rFonts w:ascii="Times New Roman" w:hAnsi="Times New Roman"/>
          <w:sz w:val="28"/>
          <w:szCs w:val="28"/>
        </w:rPr>
        <w:t>еобходимо отметить, что в некоторых городах основным</w:t>
      </w:r>
      <w:r w:rsidR="00FA1B1F">
        <w:rPr>
          <w:rFonts w:ascii="Times New Roman" w:hAnsi="Times New Roman"/>
          <w:sz w:val="28"/>
          <w:szCs w:val="28"/>
        </w:rPr>
        <w:t>и</w:t>
      </w:r>
      <w:r w:rsidR="00B61328" w:rsidRPr="00ED124C">
        <w:rPr>
          <w:rFonts w:ascii="Times New Roman" w:hAnsi="Times New Roman"/>
          <w:sz w:val="28"/>
          <w:szCs w:val="28"/>
        </w:rPr>
        <w:t xml:space="preserve"> </w:t>
      </w:r>
      <w:r w:rsidR="00FA1B1F">
        <w:rPr>
          <w:rFonts w:ascii="Times New Roman" w:hAnsi="Times New Roman"/>
          <w:sz w:val="28"/>
          <w:szCs w:val="28"/>
        </w:rPr>
        <w:t xml:space="preserve">составляющими </w:t>
      </w:r>
      <w:r w:rsidR="00B61328" w:rsidRPr="00ED124C">
        <w:rPr>
          <w:rFonts w:ascii="Times New Roman" w:hAnsi="Times New Roman"/>
          <w:sz w:val="28"/>
          <w:szCs w:val="28"/>
        </w:rPr>
        <w:t xml:space="preserve"> программы по-прежнему являются культурно-массовые мероприятия, масштабные или организованные для узких целевых групп, различные праздники, конкурсы, выступления и выставки. </w:t>
      </w:r>
      <w:r w:rsidR="00AA4920" w:rsidRPr="005C7482">
        <w:rPr>
          <w:rFonts w:ascii="Times New Roman" w:hAnsi="Times New Roman"/>
          <w:sz w:val="28"/>
          <w:szCs w:val="28"/>
        </w:rPr>
        <w:t>Такая д</w:t>
      </w:r>
      <w:r w:rsidR="00B61328" w:rsidRPr="005C7482">
        <w:rPr>
          <w:rFonts w:ascii="Times New Roman" w:hAnsi="Times New Roman"/>
          <w:sz w:val="28"/>
          <w:szCs w:val="28"/>
        </w:rPr>
        <w:t xml:space="preserve">еятельность </w:t>
      </w:r>
      <w:r w:rsidR="0060679D" w:rsidRPr="005C7482">
        <w:rPr>
          <w:rFonts w:ascii="Times New Roman" w:hAnsi="Times New Roman"/>
          <w:sz w:val="28"/>
          <w:szCs w:val="28"/>
        </w:rPr>
        <w:t>при всей ее важности</w:t>
      </w:r>
      <w:r w:rsidR="008412C3" w:rsidRPr="005C7482">
        <w:rPr>
          <w:rFonts w:ascii="Times New Roman" w:hAnsi="Times New Roman"/>
          <w:sz w:val="28"/>
          <w:szCs w:val="28"/>
        </w:rPr>
        <w:t xml:space="preserve"> </w:t>
      </w:r>
      <w:r w:rsidR="00B61328" w:rsidRPr="005C7482">
        <w:rPr>
          <w:rFonts w:ascii="Times New Roman" w:hAnsi="Times New Roman"/>
          <w:sz w:val="28"/>
          <w:szCs w:val="28"/>
        </w:rPr>
        <w:t xml:space="preserve"> не может и не должна быть центральным элементом каких-либо программ</w:t>
      </w:r>
      <w:r w:rsidR="00AA4920" w:rsidRPr="005C7482">
        <w:rPr>
          <w:rFonts w:ascii="Times New Roman" w:hAnsi="Times New Roman"/>
          <w:sz w:val="28"/>
          <w:szCs w:val="28"/>
        </w:rPr>
        <w:t xml:space="preserve"> по оказанию поддержки детям и семьям с детьми, находящимся в трудной жизненной ситуации</w:t>
      </w:r>
      <w:r w:rsidR="008412C3" w:rsidRPr="005C7482">
        <w:rPr>
          <w:rFonts w:ascii="Times New Roman" w:hAnsi="Times New Roman"/>
          <w:sz w:val="28"/>
          <w:szCs w:val="28"/>
        </w:rPr>
        <w:t>.</w:t>
      </w:r>
      <w:r w:rsidR="00B61328" w:rsidRPr="005C7482">
        <w:rPr>
          <w:rFonts w:ascii="Times New Roman" w:hAnsi="Times New Roman"/>
          <w:sz w:val="28"/>
          <w:szCs w:val="28"/>
        </w:rPr>
        <w:t xml:space="preserve"> </w:t>
      </w:r>
      <w:r w:rsidR="008412C3" w:rsidRPr="005C7482">
        <w:rPr>
          <w:rFonts w:ascii="Times New Roman" w:hAnsi="Times New Roman"/>
          <w:sz w:val="28"/>
          <w:szCs w:val="28"/>
        </w:rPr>
        <w:t>В</w:t>
      </w:r>
      <w:r w:rsidR="00B61328" w:rsidRPr="005C7482">
        <w:rPr>
          <w:rFonts w:ascii="Times New Roman" w:hAnsi="Times New Roman"/>
          <w:sz w:val="28"/>
          <w:szCs w:val="28"/>
        </w:rPr>
        <w:t xml:space="preserve"> отсутствие другой содержательной работы культурно-досуговая активность, как правило, не</w:t>
      </w:r>
      <w:r w:rsidR="00B61328" w:rsidRPr="00ED124C">
        <w:rPr>
          <w:rFonts w:ascii="Times New Roman" w:hAnsi="Times New Roman"/>
          <w:sz w:val="28"/>
          <w:szCs w:val="28"/>
        </w:rPr>
        <w:t xml:space="preserve"> позволяет достичь какого-либо существенного эффекта. </w:t>
      </w:r>
    </w:p>
    <w:p w14:paraId="607B8C54" w14:textId="77777777" w:rsidR="003636BA" w:rsidRDefault="003636BA" w:rsidP="00F16D8F">
      <w:pPr>
        <w:pStyle w:val="a4"/>
        <w:spacing w:after="0" w:line="38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1B04A41C" w14:textId="6AF8A915" w:rsidR="00A7439E" w:rsidRPr="003636BA" w:rsidRDefault="00A7439E" w:rsidP="003636BA">
      <w:pPr>
        <w:spacing w:after="0" w:line="380" w:lineRule="exact"/>
        <w:jc w:val="right"/>
        <w:rPr>
          <w:rFonts w:ascii="Times New Roman" w:hAnsi="Times New Roman"/>
          <w:b/>
          <w:i/>
          <w:sz w:val="28"/>
          <w:szCs w:val="28"/>
        </w:rPr>
      </w:pPr>
      <w:r w:rsidRPr="003636BA">
        <w:rPr>
          <w:rFonts w:ascii="Times New Roman" w:hAnsi="Times New Roman"/>
          <w:b/>
          <w:i/>
          <w:sz w:val="28"/>
          <w:szCs w:val="28"/>
        </w:rPr>
        <w:t>Предложения</w:t>
      </w:r>
      <w:r w:rsidR="003636BA">
        <w:rPr>
          <w:rFonts w:ascii="Times New Roman" w:hAnsi="Times New Roman"/>
          <w:b/>
          <w:i/>
          <w:sz w:val="28"/>
          <w:szCs w:val="28"/>
        </w:rPr>
        <w:t xml:space="preserve"> по организации будущих конкурсов</w:t>
      </w:r>
    </w:p>
    <w:p w14:paraId="396ACD0F" w14:textId="35ED3724" w:rsidR="00A7439E" w:rsidRDefault="00DF164B" w:rsidP="00A2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464F" w:rsidRPr="00A2464F">
        <w:rPr>
          <w:rFonts w:ascii="Times New Roman" w:hAnsi="Times New Roman" w:cs="Times New Roman"/>
          <w:sz w:val="28"/>
          <w:szCs w:val="28"/>
        </w:rPr>
        <w:t xml:space="preserve">На основе результатов, полученных в ходе </w:t>
      </w:r>
      <w:r w:rsidR="00986825" w:rsidRPr="005C7482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A2464F" w:rsidRPr="00A2464F">
        <w:rPr>
          <w:rFonts w:ascii="Times New Roman" w:hAnsi="Times New Roman" w:cs="Times New Roman"/>
          <w:sz w:val="28"/>
          <w:szCs w:val="28"/>
        </w:rPr>
        <w:t xml:space="preserve">конкурсной отчетности, сделан вывод о том, что </w:t>
      </w:r>
      <w:r w:rsidR="00A2464F">
        <w:rPr>
          <w:rFonts w:ascii="Times New Roman" w:hAnsi="Times New Roman" w:cs="Times New Roman"/>
          <w:sz w:val="28"/>
          <w:szCs w:val="28"/>
        </w:rPr>
        <w:t xml:space="preserve">формирование конкурсных заданий способствует более </w:t>
      </w:r>
      <w:r w:rsidR="005C7482">
        <w:rPr>
          <w:rFonts w:ascii="Times New Roman" w:hAnsi="Times New Roman" w:cs="Times New Roman"/>
          <w:sz w:val="28"/>
          <w:szCs w:val="28"/>
        </w:rPr>
        <w:t xml:space="preserve">содержательной работе </w:t>
      </w:r>
      <w:r w:rsidR="005C7482" w:rsidRPr="005C7482">
        <w:rPr>
          <w:rFonts w:ascii="Times New Roman" w:hAnsi="Times New Roman" w:cs="Times New Roman"/>
          <w:sz w:val="28"/>
          <w:szCs w:val="28"/>
        </w:rPr>
        <w:t>гор</w:t>
      </w:r>
      <w:r w:rsidR="00A2464F" w:rsidRPr="005C7482">
        <w:rPr>
          <w:rFonts w:ascii="Times New Roman" w:hAnsi="Times New Roman" w:cs="Times New Roman"/>
          <w:sz w:val="28"/>
          <w:szCs w:val="28"/>
        </w:rPr>
        <w:t>одами</w:t>
      </w:r>
      <w:r w:rsidR="005C7482">
        <w:rPr>
          <w:rFonts w:ascii="Times New Roman" w:hAnsi="Times New Roman" w:cs="Times New Roman"/>
          <w:sz w:val="28"/>
          <w:szCs w:val="28"/>
        </w:rPr>
        <w:t>-</w:t>
      </w:r>
      <w:r w:rsidR="00A2464F" w:rsidRPr="005C7482">
        <w:rPr>
          <w:rFonts w:ascii="Times New Roman" w:hAnsi="Times New Roman" w:cs="Times New Roman"/>
          <w:sz w:val="28"/>
          <w:szCs w:val="28"/>
        </w:rPr>
        <w:t>участниками</w:t>
      </w:r>
      <w:r w:rsidR="00746CA5" w:rsidRPr="005C7482">
        <w:rPr>
          <w:rFonts w:ascii="Times New Roman" w:hAnsi="Times New Roman" w:cs="Times New Roman"/>
          <w:sz w:val="28"/>
          <w:szCs w:val="28"/>
        </w:rPr>
        <w:t>.</w:t>
      </w:r>
      <w:r w:rsidR="00746CA5">
        <w:rPr>
          <w:rFonts w:ascii="Times New Roman" w:hAnsi="Times New Roman" w:cs="Times New Roman"/>
          <w:sz w:val="28"/>
          <w:szCs w:val="28"/>
        </w:rPr>
        <w:t xml:space="preserve"> П</w:t>
      </w:r>
      <w:r w:rsidR="00A2464F">
        <w:rPr>
          <w:rFonts w:ascii="Times New Roman" w:hAnsi="Times New Roman" w:cs="Times New Roman"/>
          <w:sz w:val="28"/>
          <w:szCs w:val="28"/>
        </w:rPr>
        <w:t>редлагается сделать практику конкурсных заданий регулярной; их выполнению при оценке итогов деятельности городов рекомендуется присвоить больший вес.</w:t>
      </w:r>
    </w:p>
    <w:p w14:paraId="6F2F6B5C" w14:textId="1B8B9435" w:rsidR="00DF164B" w:rsidRPr="005C7482" w:rsidRDefault="00DF164B" w:rsidP="00A246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4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BC229B" w:rsidRPr="005C7482">
        <w:rPr>
          <w:rFonts w:ascii="Times New Roman" w:eastAsia="Times New Roman" w:hAnsi="Times New Roman" w:cs="Times New Roman"/>
          <w:sz w:val="28"/>
          <w:szCs w:val="28"/>
        </w:rPr>
        <w:t>Масштаб работы по каждому из направлений</w:t>
      </w:r>
      <w:r w:rsidR="00D57250" w:rsidRPr="005C748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r w:rsidR="00BC229B" w:rsidRPr="005C7482">
        <w:rPr>
          <w:rFonts w:ascii="Times New Roman" w:eastAsia="Times New Roman" w:hAnsi="Times New Roman" w:cs="Times New Roman"/>
          <w:sz w:val="28"/>
          <w:szCs w:val="28"/>
        </w:rPr>
        <w:t xml:space="preserve">должен соответствовать </w:t>
      </w:r>
      <w:r w:rsidR="00D57250" w:rsidRPr="005C7482">
        <w:rPr>
          <w:rFonts w:ascii="Times New Roman" w:eastAsia="Times New Roman" w:hAnsi="Times New Roman" w:cs="Times New Roman"/>
          <w:sz w:val="28"/>
          <w:szCs w:val="28"/>
        </w:rPr>
        <w:t>актуальности проблемы</w:t>
      </w:r>
      <w:r w:rsidR="00BC229B" w:rsidRPr="005C74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C7482">
        <w:rPr>
          <w:rFonts w:ascii="Times New Roman" w:eastAsia="Times New Roman" w:hAnsi="Times New Roman" w:cs="Times New Roman"/>
          <w:sz w:val="28"/>
          <w:szCs w:val="28"/>
        </w:rPr>
        <w:t>Нередко бывает, что в малых городах с численностью населения менее 100 тыс.</w:t>
      </w:r>
      <w:r w:rsidR="00D57250" w:rsidRPr="005C7482">
        <w:rPr>
          <w:rFonts w:ascii="Times New Roman" w:eastAsia="Times New Roman" w:hAnsi="Times New Roman" w:cs="Times New Roman"/>
          <w:sz w:val="28"/>
          <w:szCs w:val="28"/>
        </w:rPr>
        <w:t xml:space="preserve"> человек </w:t>
      </w:r>
      <w:r w:rsidRPr="005C7482">
        <w:rPr>
          <w:rFonts w:ascii="Times New Roman" w:eastAsia="Times New Roman" w:hAnsi="Times New Roman" w:cs="Times New Roman"/>
          <w:sz w:val="28"/>
          <w:szCs w:val="28"/>
        </w:rPr>
        <w:t xml:space="preserve">и, тем более, </w:t>
      </w:r>
      <w:r w:rsidR="00D57250" w:rsidRPr="005C7482">
        <w:rPr>
          <w:rFonts w:ascii="Times New Roman" w:eastAsia="Times New Roman" w:hAnsi="Times New Roman" w:cs="Times New Roman"/>
          <w:sz w:val="28"/>
          <w:szCs w:val="28"/>
        </w:rPr>
        <w:t xml:space="preserve">в городах с населением </w:t>
      </w:r>
      <w:r w:rsidRPr="005C7482">
        <w:rPr>
          <w:rFonts w:ascii="Times New Roman" w:eastAsia="Times New Roman" w:hAnsi="Times New Roman" w:cs="Times New Roman"/>
          <w:sz w:val="28"/>
          <w:szCs w:val="28"/>
        </w:rPr>
        <w:t xml:space="preserve">менее 10 тыс. человек какие-то из обозначенных в задачах конкурса проблем </w:t>
      </w:r>
      <w:r w:rsidR="00BC229B" w:rsidRPr="005C7482">
        <w:rPr>
          <w:rFonts w:ascii="Times New Roman" w:eastAsia="Times New Roman" w:hAnsi="Times New Roman" w:cs="Times New Roman"/>
          <w:sz w:val="28"/>
          <w:szCs w:val="28"/>
        </w:rPr>
        <w:t>отсутствуют или</w:t>
      </w:r>
      <w:r w:rsidR="00D57250" w:rsidRPr="005C7482">
        <w:rPr>
          <w:rFonts w:ascii="Times New Roman" w:eastAsia="Times New Roman" w:hAnsi="Times New Roman" w:cs="Times New Roman"/>
          <w:sz w:val="28"/>
          <w:szCs w:val="28"/>
        </w:rPr>
        <w:t xml:space="preserve"> уже успешно </w:t>
      </w:r>
      <w:r w:rsidR="00BC229B" w:rsidRPr="005C7482">
        <w:rPr>
          <w:rFonts w:ascii="Times New Roman" w:eastAsia="Times New Roman" w:hAnsi="Times New Roman" w:cs="Times New Roman"/>
          <w:sz w:val="28"/>
          <w:szCs w:val="28"/>
        </w:rPr>
        <w:t>решены</w:t>
      </w:r>
      <w:r w:rsidR="00D57250" w:rsidRPr="005C74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C229B" w:rsidRPr="005C7482"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 w:rsidR="00A84D35" w:rsidRPr="005C748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A84D35" w:rsidRPr="005C7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29B" w:rsidRPr="005C7482">
        <w:rPr>
          <w:rFonts w:ascii="Times New Roman" w:eastAsia="Times New Roman" w:hAnsi="Times New Roman" w:cs="Times New Roman"/>
          <w:sz w:val="28"/>
          <w:szCs w:val="28"/>
        </w:rPr>
        <w:t xml:space="preserve"> чтобы, с одной стороны, дать возможность сопоставить содержание и размах работы с масштабом существующей проблемы, а с другой </w:t>
      </w:r>
      <w:r w:rsidR="00746CA5" w:rsidRPr="005C748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C229B" w:rsidRPr="005C7482">
        <w:rPr>
          <w:rFonts w:ascii="Times New Roman" w:eastAsia="Times New Roman" w:hAnsi="Times New Roman" w:cs="Times New Roman"/>
          <w:sz w:val="28"/>
          <w:szCs w:val="28"/>
        </w:rPr>
        <w:t xml:space="preserve"> сделать</w:t>
      </w:r>
      <w:r w:rsidRPr="005C7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29B" w:rsidRPr="005C7482">
        <w:rPr>
          <w:rFonts w:ascii="Times New Roman" w:eastAsia="Times New Roman" w:hAnsi="Times New Roman" w:cs="Times New Roman"/>
          <w:sz w:val="28"/>
          <w:szCs w:val="28"/>
        </w:rPr>
        <w:t xml:space="preserve">отчетные материалы более </w:t>
      </w:r>
      <w:r w:rsidR="00A84D35" w:rsidRPr="005C7482">
        <w:rPr>
          <w:rFonts w:ascii="Times New Roman" w:eastAsia="Times New Roman" w:hAnsi="Times New Roman" w:cs="Times New Roman"/>
          <w:sz w:val="28"/>
          <w:szCs w:val="28"/>
        </w:rPr>
        <w:t>информативными</w:t>
      </w:r>
      <w:r w:rsidR="00BC229B" w:rsidRPr="005C74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C7482">
        <w:rPr>
          <w:rFonts w:ascii="Times New Roman" w:eastAsia="Times New Roman" w:hAnsi="Times New Roman" w:cs="Times New Roman"/>
          <w:sz w:val="28"/>
          <w:szCs w:val="28"/>
        </w:rPr>
        <w:t>можно рекомендовать городам</w:t>
      </w:r>
      <w:r w:rsidR="00746CA5" w:rsidRPr="005C748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C7482">
        <w:rPr>
          <w:rFonts w:ascii="Times New Roman" w:eastAsia="Times New Roman" w:hAnsi="Times New Roman" w:cs="Times New Roman"/>
          <w:sz w:val="28"/>
          <w:szCs w:val="28"/>
        </w:rPr>
        <w:t>участникам в будущем включать</w:t>
      </w:r>
      <w:r w:rsidR="00BC229B" w:rsidRPr="005C7482">
        <w:rPr>
          <w:rFonts w:ascii="Times New Roman" w:eastAsia="Times New Roman" w:hAnsi="Times New Roman" w:cs="Times New Roman"/>
          <w:sz w:val="28"/>
          <w:szCs w:val="28"/>
        </w:rPr>
        <w:t xml:space="preserve"> в отчет краткое</w:t>
      </w:r>
      <w:r w:rsidRPr="005C7482">
        <w:rPr>
          <w:rFonts w:ascii="Times New Roman" w:eastAsia="Times New Roman" w:hAnsi="Times New Roman" w:cs="Times New Roman"/>
          <w:sz w:val="28"/>
          <w:szCs w:val="28"/>
        </w:rPr>
        <w:t xml:space="preserve"> описани</w:t>
      </w:r>
      <w:r w:rsidR="00746CA5" w:rsidRPr="005C748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C7482">
        <w:rPr>
          <w:rFonts w:ascii="Times New Roman" w:eastAsia="Times New Roman" w:hAnsi="Times New Roman" w:cs="Times New Roman"/>
          <w:sz w:val="28"/>
          <w:szCs w:val="28"/>
        </w:rPr>
        <w:t xml:space="preserve"> ситуации по теме Конкурса, включая основную проблематику, показатели и приорите</w:t>
      </w:r>
      <w:r w:rsidR="00BC229B" w:rsidRPr="005C7482">
        <w:rPr>
          <w:rFonts w:ascii="Times New Roman" w:eastAsia="Times New Roman" w:hAnsi="Times New Roman" w:cs="Times New Roman"/>
          <w:sz w:val="28"/>
          <w:szCs w:val="28"/>
        </w:rPr>
        <w:t xml:space="preserve">ты в социальной политике города или </w:t>
      </w:r>
      <w:r w:rsidRPr="005C7482">
        <w:rPr>
          <w:rFonts w:ascii="Times New Roman" w:eastAsia="Times New Roman" w:hAnsi="Times New Roman" w:cs="Times New Roman"/>
          <w:sz w:val="28"/>
          <w:szCs w:val="28"/>
        </w:rPr>
        <w:t>региона.</w:t>
      </w:r>
    </w:p>
    <w:p w14:paraId="7B629E71" w14:textId="3EB9D991" w:rsidR="00C17177" w:rsidRPr="005C7482" w:rsidRDefault="001807D7" w:rsidP="00A24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82">
        <w:rPr>
          <w:rFonts w:ascii="Times New Roman" w:eastAsia="Times New Roman" w:hAnsi="Times New Roman" w:cs="Times New Roman"/>
          <w:sz w:val="28"/>
          <w:szCs w:val="28"/>
        </w:rPr>
        <w:t>3</w:t>
      </w:r>
      <w:r w:rsidR="0032602C" w:rsidRPr="005C7482">
        <w:rPr>
          <w:rFonts w:ascii="Times New Roman" w:eastAsia="Times New Roman" w:hAnsi="Times New Roman" w:cs="Times New Roman"/>
          <w:sz w:val="28"/>
          <w:szCs w:val="28"/>
        </w:rPr>
        <w:t>. С целью обеспечения возможности</w:t>
      </w:r>
      <w:r w:rsidR="00C17177" w:rsidRPr="005C7482">
        <w:rPr>
          <w:rFonts w:ascii="Times New Roman" w:eastAsia="Times New Roman" w:hAnsi="Times New Roman" w:cs="Times New Roman"/>
          <w:sz w:val="28"/>
          <w:szCs w:val="28"/>
        </w:rPr>
        <w:t xml:space="preserve"> выявления и </w:t>
      </w:r>
      <w:r w:rsidR="0032602C" w:rsidRPr="005C7482">
        <w:rPr>
          <w:rFonts w:ascii="Times New Roman" w:eastAsia="Times New Roman" w:hAnsi="Times New Roman" w:cs="Times New Roman"/>
          <w:sz w:val="28"/>
          <w:szCs w:val="28"/>
        </w:rPr>
        <w:t xml:space="preserve">дальнейшего </w:t>
      </w:r>
      <w:r w:rsidR="00C17177" w:rsidRPr="005C7482">
        <w:rPr>
          <w:rFonts w:ascii="Times New Roman" w:eastAsia="Times New Roman" w:hAnsi="Times New Roman" w:cs="Times New Roman"/>
          <w:sz w:val="28"/>
          <w:szCs w:val="28"/>
        </w:rPr>
        <w:t>распространения инновационного опыта, можно рекомендовать включить в отчет</w:t>
      </w:r>
      <w:r w:rsidR="00E21503" w:rsidRPr="005C7482">
        <w:rPr>
          <w:rFonts w:ascii="Times New Roman" w:eastAsia="Times New Roman" w:hAnsi="Times New Roman" w:cs="Times New Roman"/>
          <w:sz w:val="28"/>
          <w:szCs w:val="28"/>
        </w:rPr>
        <w:t xml:space="preserve"> участников </w:t>
      </w:r>
      <w:r w:rsidR="00C17177" w:rsidRPr="005C7482">
        <w:rPr>
          <w:rFonts w:ascii="Times New Roman" w:eastAsia="Times New Roman" w:hAnsi="Times New Roman" w:cs="Times New Roman"/>
          <w:sz w:val="28"/>
          <w:szCs w:val="28"/>
        </w:rPr>
        <w:t>раздел «Опыт, которым город готов поделиться с другими», ограничив участник</w:t>
      </w:r>
      <w:r w:rsidR="00E21503" w:rsidRPr="005C748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7177" w:rsidRPr="005C7482">
        <w:rPr>
          <w:rFonts w:ascii="Times New Roman" w:eastAsia="Times New Roman" w:hAnsi="Times New Roman" w:cs="Times New Roman"/>
          <w:sz w:val="28"/>
          <w:szCs w:val="28"/>
        </w:rPr>
        <w:t>, например 1</w:t>
      </w:r>
      <w:r w:rsidR="005C7482" w:rsidRPr="005C7482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C17177" w:rsidRPr="005C7482">
        <w:rPr>
          <w:rFonts w:ascii="Times New Roman" w:eastAsia="Times New Roman" w:hAnsi="Times New Roman" w:cs="Times New Roman"/>
          <w:sz w:val="28"/>
          <w:szCs w:val="28"/>
        </w:rPr>
        <w:t xml:space="preserve"> знак</w:t>
      </w:r>
      <w:r w:rsidR="005C7482" w:rsidRPr="005C7482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C17177" w:rsidRPr="005C7482">
        <w:rPr>
          <w:rFonts w:ascii="Times New Roman" w:eastAsia="Times New Roman" w:hAnsi="Times New Roman" w:cs="Times New Roman"/>
          <w:sz w:val="28"/>
          <w:szCs w:val="28"/>
        </w:rPr>
        <w:t xml:space="preserve"> для описания своего инновационного </w:t>
      </w:r>
      <w:r w:rsidR="0032602C" w:rsidRPr="005C7482">
        <w:rPr>
          <w:rFonts w:ascii="Times New Roman" w:eastAsia="Times New Roman" w:hAnsi="Times New Roman" w:cs="Times New Roman"/>
          <w:sz w:val="28"/>
          <w:szCs w:val="28"/>
        </w:rPr>
        <w:t xml:space="preserve">или уникального </w:t>
      </w:r>
      <w:r w:rsidR="00C17177" w:rsidRPr="005C7482">
        <w:rPr>
          <w:rFonts w:ascii="Times New Roman" w:eastAsia="Times New Roman" w:hAnsi="Times New Roman" w:cs="Times New Roman"/>
          <w:sz w:val="28"/>
          <w:szCs w:val="28"/>
        </w:rPr>
        <w:t>опыта, который</w:t>
      </w:r>
      <w:r w:rsidR="0032602C" w:rsidRPr="005C74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7177" w:rsidRPr="005C748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32602C" w:rsidRPr="005C7482">
        <w:rPr>
          <w:rFonts w:ascii="Times New Roman" w:eastAsia="Times New Roman" w:hAnsi="Times New Roman" w:cs="Times New Roman"/>
          <w:sz w:val="28"/>
          <w:szCs w:val="28"/>
        </w:rPr>
        <w:t>его взгляд,</w:t>
      </w:r>
      <w:r w:rsidR="00C17177" w:rsidRPr="005C7482">
        <w:rPr>
          <w:rFonts w:ascii="Times New Roman" w:eastAsia="Times New Roman" w:hAnsi="Times New Roman" w:cs="Times New Roman"/>
          <w:sz w:val="28"/>
          <w:szCs w:val="28"/>
        </w:rPr>
        <w:t xml:space="preserve"> заслуживает дальнейшего распространения. </w:t>
      </w:r>
    </w:p>
    <w:p w14:paraId="2E638ABA" w14:textId="761559B8" w:rsidR="00DF164B" w:rsidRPr="005C7482" w:rsidRDefault="001807D7" w:rsidP="00DF1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482">
        <w:rPr>
          <w:rFonts w:ascii="Times New Roman" w:hAnsi="Times New Roman" w:cs="Times New Roman"/>
          <w:sz w:val="28"/>
          <w:szCs w:val="28"/>
        </w:rPr>
        <w:t>4</w:t>
      </w:r>
      <w:r w:rsidR="00DF164B" w:rsidRPr="005C7482">
        <w:rPr>
          <w:rFonts w:ascii="Times New Roman" w:hAnsi="Times New Roman" w:cs="Times New Roman"/>
          <w:sz w:val="28"/>
          <w:szCs w:val="28"/>
        </w:rPr>
        <w:t xml:space="preserve">. </w:t>
      </w:r>
      <w:r w:rsidRPr="005C7482">
        <w:rPr>
          <w:rFonts w:ascii="Times New Roman" w:hAnsi="Times New Roman" w:cs="Times New Roman"/>
          <w:sz w:val="28"/>
          <w:szCs w:val="28"/>
        </w:rPr>
        <w:t>При подготовке отчетов необходимо не только отмечать выполнение/невыполнение</w:t>
      </w:r>
      <w:r w:rsidR="0068112B" w:rsidRPr="005C748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5C7482">
        <w:rPr>
          <w:rFonts w:ascii="Times New Roman" w:hAnsi="Times New Roman" w:cs="Times New Roman"/>
          <w:sz w:val="28"/>
          <w:szCs w:val="28"/>
        </w:rPr>
        <w:t xml:space="preserve">, но также по возможности проводить оценку </w:t>
      </w:r>
      <w:r w:rsidR="0068112B" w:rsidRPr="005C7482">
        <w:rPr>
          <w:rFonts w:ascii="Times New Roman" w:hAnsi="Times New Roman" w:cs="Times New Roman"/>
          <w:sz w:val="28"/>
          <w:szCs w:val="28"/>
        </w:rPr>
        <w:t xml:space="preserve">их </w:t>
      </w:r>
      <w:r w:rsidRPr="005C7482">
        <w:rPr>
          <w:rFonts w:ascii="Times New Roman" w:hAnsi="Times New Roman" w:cs="Times New Roman"/>
          <w:sz w:val="28"/>
          <w:szCs w:val="28"/>
        </w:rPr>
        <w:t>э</w:t>
      </w:r>
      <w:r w:rsidR="008C5E7C" w:rsidRPr="005C7482">
        <w:rPr>
          <w:rFonts w:ascii="Times New Roman" w:hAnsi="Times New Roman" w:cs="Times New Roman"/>
          <w:sz w:val="28"/>
          <w:szCs w:val="28"/>
        </w:rPr>
        <w:t xml:space="preserve">ффективности и результативности </w:t>
      </w:r>
      <w:r w:rsidRPr="005C7482">
        <w:rPr>
          <w:rFonts w:ascii="Times New Roman" w:hAnsi="Times New Roman" w:cs="Times New Roman"/>
          <w:sz w:val="28"/>
          <w:szCs w:val="28"/>
        </w:rPr>
        <w:t>(охват целевых групп, изменения качества жизнедеятельности, расширение предоставляемых услуг и пр.).</w:t>
      </w:r>
    </w:p>
    <w:p w14:paraId="336FABF3" w14:textId="5BB01131" w:rsidR="001807D7" w:rsidRPr="005C7482" w:rsidRDefault="001807D7" w:rsidP="00DF1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C7482">
        <w:rPr>
          <w:rFonts w:ascii="Times New Roman" w:hAnsi="Times New Roman" w:cs="Times New Roman"/>
          <w:sz w:val="28"/>
          <w:szCs w:val="28"/>
        </w:rPr>
        <w:t>В работе с деть</w:t>
      </w:r>
      <w:r w:rsidR="003573CE" w:rsidRPr="005C7482">
        <w:rPr>
          <w:rFonts w:ascii="Times New Roman" w:hAnsi="Times New Roman" w:cs="Times New Roman"/>
          <w:sz w:val="28"/>
          <w:szCs w:val="28"/>
        </w:rPr>
        <w:t>м</w:t>
      </w:r>
      <w:r w:rsidRPr="005C7482">
        <w:rPr>
          <w:rFonts w:ascii="Times New Roman" w:hAnsi="Times New Roman" w:cs="Times New Roman"/>
          <w:sz w:val="28"/>
          <w:szCs w:val="28"/>
        </w:rPr>
        <w:t xml:space="preserve">и на муниципальном уровне следует большее внимание уделять детям, находящимся в конфликте с законом или имевшим такой опыт в прошлом, выстраиванию системы профилактики </w:t>
      </w:r>
      <w:r w:rsidR="00895A63" w:rsidRPr="005C7482">
        <w:rPr>
          <w:rFonts w:ascii="Times New Roman" w:hAnsi="Times New Roman" w:cs="Times New Roman"/>
          <w:sz w:val="28"/>
          <w:szCs w:val="28"/>
        </w:rPr>
        <w:t xml:space="preserve">преступлений и </w:t>
      </w:r>
      <w:r w:rsidRPr="005C7482">
        <w:rPr>
          <w:rFonts w:ascii="Times New Roman" w:hAnsi="Times New Roman" w:cs="Times New Roman"/>
          <w:sz w:val="28"/>
          <w:szCs w:val="28"/>
        </w:rPr>
        <w:t>правонарушений</w:t>
      </w:r>
      <w:r w:rsidR="00895A63" w:rsidRPr="005C7482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Pr="005C7482">
        <w:rPr>
          <w:rFonts w:ascii="Times New Roman" w:hAnsi="Times New Roman" w:cs="Times New Roman"/>
          <w:sz w:val="28"/>
          <w:szCs w:val="28"/>
        </w:rPr>
        <w:t>,</w:t>
      </w:r>
      <w:r w:rsidR="00895A63" w:rsidRPr="005C7482">
        <w:rPr>
          <w:rFonts w:ascii="Times New Roman" w:hAnsi="Times New Roman" w:cs="Times New Roman"/>
          <w:sz w:val="28"/>
          <w:szCs w:val="28"/>
        </w:rPr>
        <w:t xml:space="preserve"> </w:t>
      </w:r>
      <w:r w:rsidRPr="005C7482">
        <w:rPr>
          <w:rFonts w:ascii="Times New Roman" w:hAnsi="Times New Roman" w:cs="Times New Roman"/>
          <w:sz w:val="28"/>
          <w:szCs w:val="28"/>
        </w:rPr>
        <w:t xml:space="preserve">социализации и </w:t>
      </w:r>
      <w:proofErr w:type="spellStart"/>
      <w:r w:rsidRPr="005C7482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5C7482">
        <w:rPr>
          <w:rFonts w:ascii="Times New Roman" w:hAnsi="Times New Roman" w:cs="Times New Roman"/>
          <w:sz w:val="28"/>
          <w:szCs w:val="28"/>
        </w:rPr>
        <w:t xml:space="preserve"> таких детей.</w:t>
      </w:r>
    </w:p>
    <w:p w14:paraId="0B86A423" w14:textId="77777777" w:rsidR="001807D7" w:rsidRPr="00A2464F" w:rsidRDefault="001807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807D7" w:rsidRPr="00A2464F" w:rsidSect="00F16D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BCCD9" w14:textId="77777777" w:rsidR="00C05AFF" w:rsidRDefault="00C05AFF" w:rsidP="003E5225">
      <w:pPr>
        <w:spacing w:after="0" w:line="240" w:lineRule="auto"/>
      </w:pPr>
      <w:r>
        <w:separator/>
      </w:r>
    </w:p>
  </w:endnote>
  <w:endnote w:type="continuationSeparator" w:id="0">
    <w:p w14:paraId="79B3074B" w14:textId="77777777" w:rsidR="00C05AFF" w:rsidRDefault="00C05AFF" w:rsidP="003E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7CE79" w14:textId="77777777" w:rsidR="00A529F3" w:rsidRDefault="00A529F3" w:rsidP="004B4D0D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4DF9FBA5" w14:textId="77777777" w:rsidR="00A529F3" w:rsidRDefault="00A529F3" w:rsidP="00611877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92924" w14:textId="77777777" w:rsidR="00A529F3" w:rsidRDefault="00A529F3" w:rsidP="004B4D0D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B3762">
      <w:rPr>
        <w:rStyle w:val="af3"/>
        <w:noProof/>
      </w:rPr>
      <w:t>10</w:t>
    </w:r>
    <w:r>
      <w:rPr>
        <w:rStyle w:val="af3"/>
      </w:rPr>
      <w:fldChar w:fldCharType="end"/>
    </w:r>
  </w:p>
  <w:p w14:paraId="748AAAD8" w14:textId="77777777" w:rsidR="00A529F3" w:rsidRDefault="00A529F3" w:rsidP="00611877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EB798" w14:textId="77777777" w:rsidR="00C05AFF" w:rsidRDefault="00C05AFF" w:rsidP="003E5225">
      <w:pPr>
        <w:spacing w:after="0" w:line="240" w:lineRule="auto"/>
      </w:pPr>
      <w:r>
        <w:separator/>
      </w:r>
    </w:p>
  </w:footnote>
  <w:footnote w:type="continuationSeparator" w:id="0">
    <w:p w14:paraId="26241F10" w14:textId="77777777" w:rsidR="00C05AFF" w:rsidRDefault="00C05AFF" w:rsidP="003E5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A9982" w14:textId="4EAAB64E" w:rsidR="00A529F3" w:rsidRDefault="00A529F3">
    <w:pPr>
      <w:pStyle w:val="af"/>
      <w:jc w:val="center"/>
    </w:pPr>
  </w:p>
  <w:p w14:paraId="768FF048" w14:textId="77777777" w:rsidR="00A529F3" w:rsidRDefault="00A529F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74C"/>
    <w:multiLevelType w:val="multilevel"/>
    <w:tmpl w:val="3CC4A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070C1"/>
    <w:multiLevelType w:val="multilevel"/>
    <w:tmpl w:val="E66E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95681"/>
    <w:multiLevelType w:val="multilevel"/>
    <w:tmpl w:val="FD5C7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eastAsia="PMingLiU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28" w:hanging="720"/>
      </w:pPr>
      <w:rPr>
        <w:rFonts w:eastAsia="PMingLiU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712" w:hanging="1080"/>
      </w:pPr>
      <w:rPr>
        <w:rFonts w:eastAsia="PMingLiU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136" w:hanging="1080"/>
      </w:pPr>
      <w:rPr>
        <w:rFonts w:eastAsia="PMingLiU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eastAsia="PMingLiU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704" w:hanging="1800"/>
      </w:pPr>
      <w:rPr>
        <w:rFonts w:eastAsia="PMingLiU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128" w:hanging="1800"/>
      </w:pPr>
      <w:rPr>
        <w:rFonts w:eastAsia="PMingLiU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  <w:rPr>
        <w:rFonts w:eastAsia="PMingLiU" w:hint="default"/>
        <w:b w:val="0"/>
        <w:color w:val="auto"/>
      </w:rPr>
    </w:lvl>
  </w:abstractNum>
  <w:abstractNum w:abstractNumId="3">
    <w:nsid w:val="1C007272"/>
    <w:multiLevelType w:val="hybridMultilevel"/>
    <w:tmpl w:val="D07A7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D62AC"/>
    <w:multiLevelType w:val="hybridMultilevel"/>
    <w:tmpl w:val="E558084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5037CE"/>
    <w:multiLevelType w:val="hybridMultilevel"/>
    <w:tmpl w:val="2D5207D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6">
    <w:nsid w:val="2F1860AC"/>
    <w:multiLevelType w:val="hybridMultilevel"/>
    <w:tmpl w:val="1048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603290"/>
    <w:multiLevelType w:val="multilevel"/>
    <w:tmpl w:val="D9A8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282C71"/>
    <w:multiLevelType w:val="hybridMultilevel"/>
    <w:tmpl w:val="5C324C96"/>
    <w:lvl w:ilvl="0" w:tplc="B5A28F1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E02F8"/>
    <w:multiLevelType w:val="multilevel"/>
    <w:tmpl w:val="4446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F65761"/>
    <w:multiLevelType w:val="multilevel"/>
    <w:tmpl w:val="FB90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772355"/>
    <w:multiLevelType w:val="multilevel"/>
    <w:tmpl w:val="5DBA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71696A"/>
    <w:multiLevelType w:val="multilevel"/>
    <w:tmpl w:val="C1767E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C910CE"/>
    <w:multiLevelType w:val="multilevel"/>
    <w:tmpl w:val="ACFA9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727A16"/>
    <w:multiLevelType w:val="hybridMultilevel"/>
    <w:tmpl w:val="E558084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26C12E2"/>
    <w:multiLevelType w:val="hybridMultilevel"/>
    <w:tmpl w:val="56FEA30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3806969"/>
    <w:multiLevelType w:val="multilevel"/>
    <w:tmpl w:val="45EE2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332EF1"/>
    <w:multiLevelType w:val="multilevel"/>
    <w:tmpl w:val="2738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DB5F67"/>
    <w:multiLevelType w:val="multilevel"/>
    <w:tmpl w:val="756E93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E12F25"/>
    <w:multiLevelType w:val="multilevel"/>
    <w:tmpl w:val="D4D2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2E27E8"/>
    <w:multiLevelType w:val="hybridMultilevel"/>
    <w:tmpl w:val="52E4772A"/>
    <w:lvl w:ilvl="0" w:tplc="0CC2F1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B653F0C"/>
    <w:multiLevelType w:val="multilevel"/>
    <w:tmpl w:val="0396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9220E7"/>
    <w:multiLevelType w:val="hybridMultilevel"/>
    <w:tmpl w:val="C94AAFF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4280547"/>
    <w:multiLevelType w:val="multilevel"/>
    <w:tmpl w:val="6B96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966F11"/>
    <w:multiLevelType w:val="multilevel"/>
    <w:tmpl w:val="4998E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C63B3D"/>
    <w:multiLevelType w:val="multilevel"/>
    <w:tmpl w:val="BDFC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984DAC"/>
    <w:multiLevelType w:val="multilevel"/>
    <w:tmpl w:val="0D38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B44BBD"/>
    <w:multiLevelType w:val="hybridMultilevel"/>
    <w:tmpl w:val="C94AAFF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9"/>
  </w:num>
  <w:num w:numId="5">
    <w:abstractNumId w:val="7"/>
  </w:num>
  <w:num w:numId="6">
    <w:abstractNumId w:val="16"/>
  </w:num>
  <w:num w:numId="7">
    <w:abstractNumId w:val="19"/>
  </w:num>
  <w:num w:numId="8">
    <w:abstractNumId w:val="21"/>
  </w:num>
  <w:num w:numId="9">
    <w:abstractNumId w:val="17"/>
  </w:num>
  <w:num w:numId="10">
    <w:abstractNumId w:val="23"/>
  </w:num>
  <w:num w:numId="11">
    <w:abstractNumId w:val="13"/>
  </w:num>
  <w:num w:numId="12">
    <w:abstractNumId w:val="24"/>
  </w:num>
  <w:num w:numId="13">
    <w:abstractNumId w:val="10"/>
  </w:num>
  <w:num w:numId="14">
    <w:abstractNumId w:val="11"/>
  </w:num>
  <w:num w:numId="15">
    <w:abstractNumId w:val="26"/>
  </w:num>
  <w:num w:numId="16">
    <w:abstractNumId w:val="1"/>
  </w:num>
  <w:num w:numId="17">
    <w:abstractNumId w:val="18"/>
  </w:num>
  <w:num w:numId="18">
    <w:abstractNumId w:val="12"/>
  </w:num>
  <w:num w:numId="19">
    <w:abstractNumId w:val="0"/>
  </w:num>
  <w:num w:numId="20">
    <w:abstractNumId w:val="2"/>
  </w:num>
  <w:num w:numId="21">
    <w:abstractNumId w:val="20"/>
  </w:num>
  <w:num w:numId="22">
    <w:abstractNumId w:val="15"/>
  </w:num>
  <w:num w:numId="23">
    <w:abstractNumId w:val="8"/>
  </w:num>
  <w:num w:numId="24">
    <w:abstractNumId w:val="14"/>
  </w:num>
  <w:num w:numId="25">
    <w:abstractNumId w:val="4"/>
  </w:num>
  <w:num w:numId="26">
    <w:abstractNumId w:val="22"/>
  </w:num>
  <w:num w:numId="27">
    <w:abstractNumId w:val="2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A7"/>
    <w:rsid w:val="00000C30"/>
    <w:rsid w:val="00031791"/>
    <w:rsid w:val="000405CB"/>
    <w:rsid w:val="00050298"/>
    <w:rsid w:val="00051D2B"/>
    <w:rsid w:val="0005291E"/>
    <w:rsid w:val="00053D40"/>
    <w:rsid w:val="00080346"/>
    <w:rsid w:val="00085719"/>
    <w:rsid w:val="000B3C95"/>
    <w:rsid w:val="000B6A42"/>
    <w:rsid w:val="000C05C5"/>
    <w:rsid w:val="000C6507"/>
    <w:rsid w:val="000D0687"/>
    <w:rsid w:val="000E20C5"/>
    <w:rsid w:val="0013012F"/>
    <w:rsid w:val="00133BAF"/>
    <w:rsid w:val="001558BA"/>
    <w:rsid w:val="00174506"/>
    <w:rsid w:val="001746C0"/>
    <w:rsid w:val="001807D7"/>
    <w:rsid w:val="001A5160"/>
    <w:rsid w:val="001B4667"/>
    <w:rsid w:val="001C3AC3"/>
    <w:rsid w:val="001C5051"/>
    <w:rsid w:val="001D0E9D"/>
    <w:rsid w:val="001D6D95"/>
    <w:rsid w:val="001E4953"/>
    <w:rsid w:val="001F13BB"/>
    <w:rsid w:val="001F1D01"/>
    <w:rsid w:val="00201B25"/>
    <w:rsid w:val="00202667"/>
    <w:rsid w:val="00210343"/>
    <w:rsid w:val="00224E60"/>
    <w:rsid w:val="00230C6C"/>
    <w:rsid w:val="00233347"/>
    <w:rsid w:val="00234D23"/>
    <w:rsid w:val="00255749"/>
    <w:rsid w:val="00273889"/>
    <w:rsid w:val="00283E61"/>
    <w:rsid w:val="00285BC1"/>
    <w:rsid w:val="002D3D09"/>
    <w:rsid w:val="002D47E0"/>
    <w:rsid w:val="002E0864"/>
    <w:rsid w:val="002E1BF4"/>
    <w:rsid w:val="002E2838"/>
    <w:rsid w:val="002F515C"/>
    <w:rsid w:val="0030397E"/>
    <w:rsid w:val="00325B8D"/>
    <w:rsid w:val="0032602C"/>
    <w:rsid w:val="00333B84"/>
    <w:rsid w:val="003404C2"/>
    <w:rsid w:val="0035178A"/>
    <w:rsid w:val="0035323C"/>
    <w:rsid w:val="00353A8F"/>
    <w:rsid w:val="003573CE"/>
    <w:rsid w:val="003636BA"/>
    <w:rsid w:val="003637C0"/>
    <w:rsid w:val="0038055F"/>
    <w:rsid w:val="003826B0"/>
    <w:rsid w:val="0038568B"/>
    <w:rsid w:val="003B358B"/>
    <w:rsid w:val="003B444B"/>
    <w:rsid w:val="003C14A7"/>
    <w:rsid w:val="003C4C82"/>
    <w:rsid w:val="003D2484"/>
    <w:rsid w:val="003E5225"/>
    <w:rsid w:val="003F3FA8"/>
    <w:rsid w:val="0040555F"/>
    <w:rsid w:val="004057D8"/>
    <w:rsid w:val="00415CE9"/>
    <w:rsid w:val="004342D5"/>
    <w:rsid w:val="0045350B"/>
    <w:rsid w:val="00454AFD"/>
    <w:rsid w:val="00470AFB"/>
    <w:rsid w:val="00475557"/>
    <w:rsid w:val="00481A3E"/>
    <w:rsid w:val="004947C0"/>
    <w:rsid w:val="00497CEC"/>
    <w:rsid w:val="004A150B"/>
    <w:rsid w:val="004B2D8A"/>
    <w:rsid w:val="004B402E"/>
    <w:rsid w:val="004B4D0D"/>
    <w:rsid w:val="004C5B05"/>
    <w:rsid w:val="004D0005"/>
    <w:rsid w:val="004D5502"/>
    <w:rsid w:val="004D7072"/>
    <w:rsid w:val="004D73B4"/>
    <w:rsid w:val="005000A7"/>
    <w:rsid w:val="00500214"/>
    <w:rsid w:val="005057A1"/>
    <w:rsid w:val="00513D86"/>
    <w:rsid w:val="00515C20"/>
    <w:rsid w:val="005174C9"/>
    <w:rsid w:val="00531692"/>
    <w:rsid w:val="005349AB"/>
    <w:rsid w:val="00554879"/>
    <w:rsid w:val="0056729A"/>
    <w:rsid w:val="00571EEA"/>
    <w:rsid w:val="00572F2A"/>
    <w:rsid w:val="0058113F"/>
    <w:rsid w:val="00594051"/>
    <w:rsid w:val="0059429A"/>
    <w:rsid w:val="005A200C"/>
    <w:rsid w:val="005A36A4"/>
    <w:rsid w:val="005B7F38"/>
    <w:rsid w:val="005C7482"/>
    <w:rsid w:val="005D2E73"/>
    <w:rsid w:val="005D5EF3"/>
    <w:rsid w:val="00606199"/>
    <w:rsid w:val="0060679D"/>
    <w:rsid w:val="00611877"/>
    <w:rsid w:val="006127F3"/>
    <w:rsid w:val="00614793"/>
    <w:rsid w:val="00631190"/>
    <w:rsid w:val="006405A9"/>
    <w:rsid w:val="006432CB"/>
    <w:rsid w:val="00656D24"/>
    <w:rsid w:val="00660870"/>
    <w:rsid w:val="00660EC1"/>
    <w:rsid w:val="006618C5"/>
    <w:rsid w:val="0068112B"/>
    <w:rsid w:val="00684AE8"/>
    <w:rsid w:val="00694BA7"/>
    <w:rsid w:val="006963BA"/>
    <w:rsid w:val="006B4899"/>
    <w:rsid w:val="006E0ECF"/>
    <w:rsid w:val="006E2C7C"/>
    <w:rsid w:val="006E5882"/>
    <w:rsid w:val="006F5806"/>
    <w:rsid w:val="006F72B5"/>
    <w:rsid w:val="00701743"/>
    <w:rsid w:val="00714C47"/>
    <w:rsid w:val="00717728"/>
    <w:rsid w:val="00721C15"/>
    <w:rsid w:val="007351A2"/>
    <w:rsid w:val="007463CA"/>
    <w:rsid w:val="00746CA5"/>
    <w:rsid w:val="00763CCA"/>
    <w:rsid w:val="0078791F"/>
    <w:rsid w:val="007919E5"/>
    <w:rsid w:val="007A3811"/>
    <w:rsid w:val="007A3C70"/>
    <w:rsid w:val="007A7387"/>
    <w:rsid w:val="007B6537"/>
    <w:rsid w:val="007C1760"/>
    <w:rsid w:val="007C28CA"/>
    <w:rsid w:val="007C3AA5"/>
    <w:rsid w:val="007D433E"/>
    <w:rsid w:val="007D56E0"/>
    <w:rsid w:val="007D5C15"/>
    <w:rsid w:val="007D6E35"/>
    <w:rsid w:val="008248F5"/>
    <w:rsid w:val="00831600"/>
    <w:rsid w:val="00832F92"/>
    <w:rsid w:val="008412C3"/>
    <w:rsid w:val="00841DF0"/>
    <w:rsid w:val="00842AB7"/>
    <w:rsid w:val="0084798C"/>
    <w:rsid w:val="00852C44"/>
    <w:rsid w:val="00873A1E"/>
    <w:rsid w:val="008840CD"/>
    <w:rsid w:val="0088432F"/>
    <w:rsid w:val="00885079"/>
    <w:rsid w:val="008908B4"/>
    <w:rsid w:val="00895A63"/>
    <w:rsid w:val="008A10B8"/>
    <w:rsid w:val="008A3BF2"/>
    <w:rsid w:val="008A4565"/>
    <w:rsid w:val="008B3B56"/>
    <w:rsid w:val="008C146D"/>
    <w:rsid w:val="008C19EC"/>
    <w:rsid w:val="008C5E7C"/>
    <w:rsid w:val="008D2836"/>
    <w:rsid w:val="008E0FA8"/>
    <w:rsid w:val="00902806"/>
    <w:rsid w:val="009069C9"/>
    <w:rsid w:val="009268BC"/>
    <w:rsid w:val="00927749"/>
    <w:rsid w:val="00945F22"/>
    <w:rsid w:val="00957D67"/>
    <w:rsid w:val="00986825"/>
    <w:rsid w:val="009A0E1B"/>
    <w:rsid w:val="009A53ED"/>
    <w:rsid w:val="009A75D0"/>
    <w:rsid w:val="009D1960"/>
    <w:rsid w:val="009D248F"/>
    <w:rsid w:val="009E03E6"/>
    <w:rsid w:val="009F3C20"/>
    <w:rsid w:val="00A02BA2"/>
    <w:rsid w:val="00A12051"/>
    <w:rsid w:val="00A128AB"/>
    <w:rsid w:val="00A14931"/>
    <w:rsid w:val="00A23622"/>
    <w:rsid w:val="00A23636"/>
    <w:rsid w:val="00A2464F"/>
    <w:rsid w:val="00A34431"/>
    <w:rsid w:val="00A401C2"/>
    <w:rsid w:val="00A4077D"/>
    <w:rsid w:val="00A529F3"/>
    <w:rsid w:val="00A60D28"/>
    <w:rsid w:val="00A63453"/>
    <w:rsid w:val="00A65F96"/>
    <w:rsid w:val="00A7439E"/>
    <w:rsid w:val="00A84D35"/>
    <w:rsid w:val="00A90EC0"/>
    <w:rsid w:val="00A94D8B"/>
    <w:rsid w:val="00A9698E"/>
    <w:rsid w:val="00AA21AB"/>
    <w:rsid w:val="00AA4853"/>
    <w:rsid w:val="00AA4920"/>
    <w:rsid w:val="00AC73DB"/>
    <w:rsid w:val="00AC7512"/>
    <w:rsid w:val="00AD3D44"/>
    <w:rsid w:val="00AD4A2E"/>
    <w:rsid w:val="00AE3539"/>
    <w:rsid w:val="00AF47A1"/>
    <w:rsid w:val="00AF5D94"/>
    <w:rsid w:val="00B00E3A"/>
    <w:rsid w:val="00B02EEA"/>
    <w:rsid w:val="00B06794"/>
    <w:rsid w:val="00B07699"/>
    <w:rsid w:val="00B07AF0"/>
    <w:rsid w:val="00B14838"/>
    <w:rsid w:val="00B24CBE"/>
    <w:rsid w:val="00B60B7D"/>
    <w:rsid w:val="00B61328"/>
    <w:rsid w:val="00B851E0"/>
    <w:rsid w:val="00B85DE4"/>
    <w:rsid w:val="00B93265"/>
    <w:rsid w:val="00B95811"/>
    <w:rsid w:val="00B95FC1"/>
    <w:rsid w:val="00B975A6"/>
    <w:rsid w:val="00BA2AD4"/>
    <w:rsid w:val="00BA6D95"/>
    <w:rsid w:val="00BB1C27"/>
    <w:rsid w:val="00BC1933"/>
    <w:rsid w:val="00BC229B"/>
    <w:rsid w:val="00BC6D60"/>
    <w:rsid w:val="00BC6E56"/>
    <w:rsid w:val="00BC7F46"/>
    <w:rsid w:val="00BE7264"/>
    <w:rsid w:val="00C056DB"/>
    <w:rsid w:val="00C05AFF"/>
    <w:rsid w:val="00C13A86"/>
    <w:rsid w:val="00C1442F"/>
    <w:rsid w:val="00C17177"/>
    <w:rsid w:val="00C17DCF"/>
    <w:rsid w:val="00C20BCF"/>
    <w:rsid w:val="00C32F90"/>
    <w:rsid w:val="00C40E85"/>
    <w:rsid w:val="00C41DF3"/>
    <w:rsid w:val="00C56E6F"/>
    <w:rsid w:val="00C63F09"/>
    <w:rsid w:val="00C7263D"/>
    <w:rsid w:val="00C73877"/>
    <w:rsid w:val="00C80A59"/>
    <w:rsid w:val="00C835BF"/>
    <w:rsid w:val="00CA159D"/>
    <w:rsid w:val="00CA566C"/>
    <w:rsid w:val="00CB008C"/>
    <w:rsid w:val="00CB6C9D"/>
    <w:rsid w:val="00CC3B6D"/>
    <w:rsid w:val="00CE2416"/>
    <w:rsid w:val="00CE4A05"/>
    <w:rsid w:val="00CE4E19"/>
    <w:rsid w:val="00CF718C"/>
    <w:rsid w:val="00D012FD"/>
    <w:rsid w:val="00D0673A"/>
    <w:rsid w:val="00D31F76"/>
    <w:rsid w:val="00D4628C"/>
    <w:rsid w:val="00D47AA5"/>
    <w:rsid w:val="00D514B9"/>
    <w:rsid w:val="00D57250"/>
    <w:rsid w:val="00D6632E"/>
    <w:rsid w:val="00D7147C"/>
    <w:rsid w:val="00D83ECB"/>
    <w:rsid w:val="00D861BD"/>
    <w:rsid w:val="00DA0096"/>
    <w:rsid w:val="00DB3A5F"/>
    <w:rsid w:val="00DC3008"/>
    <w:rsid w:val="00DC5DAD"/>
    <w:rsid w:val="00DD2C3C"/>
    <w:rsid w:val="00DD434D"/>
    <w:rsid w:val="00DD7423"/>
    <w:rsid w:val="00DF164B"/>
    <w:rsid w:val="00E0087B"/>
    <w:rsid w:val="00E03797"/>
    <w:rsid w:val="00E07BAE"/>
    <w:rsid w:val="00E13D2F"/>
    <w:rsid w:val="00E21503"/>
    <w:rsid w:val="00E34753"/>
    <w:rsid w:val="00E35291"/>
    <w:rsid w:val="00E35ADA"/>
    <w:rsid w:val="00E36DBD"/>
    <w:rsid w:val="00E45DB2"/>
    <w:rsid w:val="00E521EA"/>
    <w:rsid w:val="00E564E7"/>
    <w:rsid w:val="00E667CD"/>
    <w:rsid w:val="00E740E9"/>
    <w:rsid w:val="00E757D3"/>
    <w:rsid w:val="00EB3762"/>
    <w:rsid w:val="00EB4A8F"/>
    <w:rsid w:val="00ED124C"/>
    <w:rsid w:val="00ED4B09"/>
    <w:rsid w:val="00EE07A5"/>
    <w:rsid w:val="00EF6BF2"/>
    <w:rsid w:val="00F16D8F"/>
    <w:rsid w:val="00F20592"/>
    <w:rsid w:val="00F5334F"/>
    <w:rsid w:val="00F57A89"/>
    <w:rsid w:val="00F62F2A"/>
    <w:rsid w:val="00F701A8"/>
    <w:rsid w:val="00F70BD6"/>
    <w:rsid w:val="00F77CA1"/>
    <w:rsid w:val="00F93A53"/>
    <w:rsid w:val="00F940CE"/>
    <w:rsid w:val="00F940F0"/>
    <w:rsid w:val="00F96E7E"/>
    <w:rsid w:val="00FA1B1F"/>
    <w:rsid w:val="00FA48B5"/>
    <w:rsid w:val="00FA5AA5"/>
    <w:rsid w:val="00FB37F6"/>
    <w:rsid w:val="00FC3E62"/>
    <w:rsid w:val="00FD158F"/>
    <w:rsid w:val="00FD4A58"/>
    <w:rsid w:val="00FD5377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B7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6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56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Для текстов Кодекса"/>
    <w:rsid w:val="00694BA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694BA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694BA7"/>
    <w:rPr>
      <w:b/>
      <w:bCs/>
    </w:rPr>
  </w:style>
  <w:style w:type="paragraph" w:styleId="a6">
    <w:name w:val="caption"/>
    <w:basedOn w:val="a"/>
    <w:qFormat/>
    <w:rsid w:val="00873A1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A1E"/>
    <w:pPr>
      <w:spacing w:after="0" w:line="240" w:lineRule="auto"/>
    </w:pPr>
    <w:rPr>
      <w:rFonts w:ascii="Tahoma" w:eastAsia="Times New Roman" w:hAnsi="Tahoma" w:cs="Mangal"/>
      <w:sz w:val="16"/>
      <w:szCs w:val="14"/>
      <w:lang w:bidi="hi-IN"/>
    </w:rPr>
  </w:style>
  <w:style w:type="character" w:customStyle="1" w:styleId="a8">
    <w:name w:val="Текст выноски Знак"/>
    <w:basedOn w:val="a0"/>
    <w:link w:val="a7"/>
    <w:uiPriority w:val="99"/>
    <w:semiHidden/>
    <w:rsid w:val="00873A1E"/>
    <w:rPr>
      <w:rFonts w:ascii="Tahoma" w:eastAsia="Times New Roman" w:hAnsi="Tahoma" w:cs="Mangal"/>
      <w:sz w:val="16"/>
      <w:szCs w:val="14"/>
      <w:lang w:eastAsia="ru-RU" w:bidi="hi-IN"/>
    </w:rPr>
  </w:style>
  <w:style w:type="character" w:customStyle="1" w:styleId="30">
    <w:name w:val="Заголовок 3 Знак"/>
    <w:basedOn w:val="a0"/>
    <w:link w:val="3"/>
    <w:uiPriority w:val="9"/>
    <w:rsid w:val="003856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link w:val="aa"/>
    <w:uiPriority w:val="99"/>
    <w:unhideWhenUsed/>
    <w:rsid w:val="0038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568B"/>
  </w:style>
  <w:style w:type="character" w:styleId="ab">
    <w:name w:val="Hyperlink"/>
    <w:basedOn w:val="a0"/>
    <w:uiPriority w:val="99"/>
    <w:semiHidden/>
    <w:unhideWhenUsed/>
    <w:rsid w:val="003856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85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western">
    <w:name w:val="western"/>
    <w:basedOn w:val="a"/>
    <w:rsid w:val="0038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FB37F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FB37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бычный (веб) Знак"/>
    <w:basedOn w:val="a0"/>
    <w:link w:val="a9"/>
    <w:uiPriority w:val="99"/>
    <w:locked/>
    <w:rsid w:val="00FE6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40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unhideWhenUsed/>
    <w:rsid w:val="003E5225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ad">
    <w:name w:val="Текст сноски Знак"/>
    <w:basedOn w:val="a0"/>
    <w:link w:val="ac"/>
    <w:uiPriority w:val="99"/>
    <w:rsid w:val="003E5225"/>
    <w:rPr>
      <w:sz w:val="20"/>
      <w:szCs w:val="20"/>
      <w:lang w:val="en-US"/>
    </w:rPr>
  </w:style>
  <w:style w:type="character" w:styleId="ae">
    <w:name w:val="footnote reference"/>
    <w:basedOn w:val="a0"/>
    <w:uiPriority w:val="99"/>
    <w:unhideWhenUsed/>
    <w:rsid w:val="003E5225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F16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16D8F"/>
  </w:style>
  <w:style w:type="paragraph" w:styleId="af1">
    <w:name w:val="footer"/>
    <w:basedOn w:val="a"/>
    <w:link w:val="af2"/>
    <w:uiPriority w:val="99"/>
    <w:unhideWhenUsed/>
    <w:rsid w:val="00F16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16D8F"/>
  </w:style>
  <w:style w:type="character" w:styleId="af3">
    <w:name w:val="page number"/>
    <w:basedOn w:val="a0"/>
    <w:uiPriority w:val="99"/>
    <w:semiHidden/>
    <w:unhideWhenUsed/>
    <w:rsid w:val="00611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6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56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Для текстов Кодекса"/>
    <w:rsid w:val="00694BA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694BA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694BA7"/>
    <w:rPr>
      <w:b/>
      <w:bCs/>
    </w:rPr>
  </w:style>
  <w:style w:type="paragraph" w:styleId="a6">
    <w:name w:val="caption"/>
    <w:basedOn w:val="a"/>
    <w:qFormat/>
    <w:rsid w:val="00873A1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A1E"/>
    <w:pPr>
      <w:spacing w:after="0" w:line="240" w:lineRule="auto"/>
    </w:pPr>
    <w:rPr>
      <w:rFonts w:ascii="Tahoma" w:eastAsia="Times New Roman" w:hAnsi="Tahoma" w:cs="Mangal"/>
      <w:sz w:val="16"/>
      <w:szCs w:val="14"/>
      <w:lang w:bidi="hi-IN"/>
    </w:rPr>
  </w:style>
  <w:style w:type="character" w:customStyle="1" w:styleId="a8">
    <w:name w:val="Текст выноски Знак"/>
    <w:basedOn w:val="a0"/>
    <w:link w:val="a7"/>
    <w:uiPriority w:val="99"/>
    <w:semiHidden/>
    <w:rsid w:val="00873A1E"/>
    <w:rPr>
      <w:rFonts w:ascii="Tahoma" w:eastAsia="Times New Roman" w:hAnsi="Tahoma" w:cs="Mangal"/>
      <w:sz w:val="16"/>
      <w:szCs w:val="14"/>
      <w:lang w:eastAsia="ru-RU" w:bidi="hi-IN"/>
    </w:rPr>
  </w:style>
  <w:style w:type="character" w:customStyle="1" w:styleId="30">
    <w:name w:val="Заголовок 3 Знак"/>
    <w:basedOn w:val="a0"/>
    <w:link w:val="3"/>
    <w:uiPriority w:val="9"/>
    <w:rsid w:val="003856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link w:val="aa"/>
    <w:uiPriority w:val="99"/>
    <w:unhideWhenUsed/>
    <w:rsid w:val="0038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568B"/>
  </w:style>
  <w:style w:type="character" w:styleId="ab">
    <w:name w:val="Hyperlink"/>
    <w:basedOn w:val="a0"/>
    <w:uiPriority w:val="99"/>
    <w:semiHidden/>
    <w:unhideWhenUsed/>
    <w:rsid w:val="003856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85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western">
    <w:name w:val="western"/>
    <w:basedOn w:val="a"/>
    <w:rsid w:val="0038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FB37F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FB37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бычный (веб) Знак"/>
    <w:basedOn w:val="a0"/>
    <w:link w:val="a9"/>
    <w:uiPriority w:val="99"/>
    <w:locked/>
    <w:rsid w:val="00FE6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40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unhideWhenUsed/>
    <w:rsid w:val="003E5225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ad">
    <w:name w:val="Текст сноски Знак"/>
    <w:basedOn w:val="a0"/>
    <w:link w:val="ac"/>
    <w:uiPriority w:val="99"/>
    <w:rsid w:val="003E5225"/>
    <w:rPr>
      <w:sz w:val="20"/>
      <w:szCs w:val="20"/>
      <w:lang w:val="en-US"/>
    </w:rPr>
  </w:style>
  <w:style w:type="character" w:styleId="ae">
    <w:name w:val="footnote reference"/>
    <w:basedOn w:val="a0"/>
    <w:uiPriority w:val="99"/>
    <w:unhideWhenUsed/>
    <w:rsid w:val="003E5225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F16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16D8F"/>
  </w:style>
  <w:style w:type="paragraph" w:styleId="af1">
    <w:name w:val="footer"/>
    <w:basedOn w:val="a"/>
    <w:link w:val="af2"/>
    <w:uiPriority w:val="99"/>
    <w:unhideWhenUsed/>
    <w:rsid w:val="00F16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16D8F"/>
  </w:style>
  <w:style w:type="character" w:styleId="af3">
    <w:name w:val="page number"/>
    <w:basedOn w:val="a0"/>
    <w:uiPriority w:val="99"/>
    <w:semiHidden/>
    <w:unhideWhenUsed/>
    <w:rsid w:val="00611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8703C-165B-4019-BB35-94AE000D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Захарова Марина Васильевна</cp:lastModifiedBy>
  <cp:revision>2</cp:revision>
  <cp:lastPrinted>2014-12-12T13:47:00Z</cp:lastPrinted>
  <dcterms:created xsi:type="dcterms:W3CDTF">2014-12-15T07:27:00Z</dcterms:created>
  <dcterms:modified xsi:type="dcterms:W3CDTF">2014-12-15T07:27:00Z</dcterms:modified>
</cp:coreProperties>
</file>